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50F3924"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40FDE56"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BE68E9"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561"/>
        <w:gridCol w:w="4077"/>
      </w:tblGrid>
      <w:tr w:rsidR="009E4B41" w:rsidRPr="00BE68E9" w14:paraId="0959A4CB" w14:textId="77777777" w:rsidTr="00F54B16">
        <w:tc>
          <w:tcPr>
            <w:tcW w:w="2885" w:type="pct"/>
          </w:tcPr>
          <w:p w14:paraId="49E35CDE" w14:textId="77777777" w:rsidR="009E4B41" w:rsidRPr="00BE68E9" w:rsidRDefault="009E4B41" w:rsidP="00F54B16">
            <w:pPr>
              <w:spacing w:after="0" w:line="240" w:lineRule="auto"/>
              <w:jc w:val="center"/>
              <w:rPr>
                <w:rFonts w:ascii="Times New Roman" w:eastAsia="Calibri" w:hAnsi="Times New Roman" w:cs="Times New Roman"/>
                <w:sz w:val="28"/>
                <w:szCs w:val="28"/>
              </w:rPr>
            </w:pPr>
          </w:p>
          <w:p w14:paraId="326E9428" w14:textId="77777777" w:rsidR="009E4B41" w:rsidRPr="00BE68E9" w:rsidRDefault="009E4B41" w:rsidP="00F54B16">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СОГЛАСОВАНО</w:t>
            </w:r>
          </w:p>
          <w:p w14:paraId="57367E66" w14:textId="77777777" w:rsidR="009E4B41" w:rsidRPr="00BE68E9" w:rsidRDefault="009E4B41" w:rsidP="00F54B16">
            <w:pPr>
              <w:spacing w:after="0" w:line="240" w:lineRule="auto"/>
              <w:jc w:val="center"/>
              <w:rPr>
                <w:rFonts w:ascii="Times New Roman" w:eastAsia="Calibri" w:hAnsi="Times New Roman" w:cs="Times New Roman"/>
                <w:sz w:val="28"/>
                <w:szCs w:val="28"/>
              </w:rPr>
            </w:pPr>
          </w:p>
          <w:p w14:paraId="609BEDEA" w14:textId="1AEE24A6" w:rsidR="009E4B41" w:rsidRPr="00E843D6" w:rsidRDefault="00E843D6" w:rsidP="00F54B16">
            <w:pPr>
              <w:spacing w:after="0" w:line="240" w:lineRule="auto"/>
              <w:jc w:val="center"/>
              <w:rPr>
                <w:rFonts w:ascii="Times New Roman" w:eastAsia="Calibri" w:hAnsi="Times New Roman" w:cs="Times New Roman"/>
                <w:sz w:val="28"/>
                <w:szCs w:val="28"/>
                <w:u w:val="single"/>
              </w:rPr>
            </w:pPr>
            <w:r w:rsidRPr="00E843D6">
              <w:rPr>
                <w:rFonts w:ascii="Times New Roman" w:eastAsia="Calibri" w:hAnsi="Times New Roman" w:cs="Times New Roman"/>
                <w:sz w:val="28"/>
                <w:szCs w:val="28"/>
                <w:u w:val="single"/>
              </w:rPr>
              <w:t>ООО Факторинг Про</w:t>
            </w:r>
          </w:p>
          <w:p w14:paraId="59030232" w14:textId="77777777" w:rsidR="009E4B41" w:rsidRPr="00BE68E9" w:rsidRDefault="009E4B41" w:rsidP="00F54B16">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(наименование организации)</w:t>
            </w:r>
          </w:p>
          <w:p w14:paraId="63783059" w14:textId="77ABE688" w:rsidR="009E4B41" w:rsidRPr="00E843D6" w:rsidRDefault="00E843D6" w:rsidP="00F54B16">
            <w:pPr>
              <w:spacing w:after="0" w:line="240" w:lineRule="auto"/>
              <w:jc w:val="center"/>
              <w:rPr>
                <w:rFonts w:ascii="Times New Roman" w:eastAsia="Calibri" w:hAnsi="Times New Roman" w:cs="Times New Roman"/>
                <w:sz w:val="28"/>
                <w:szCs w:val="24"/>
                <w:u w:val="single"/>
              </w:rPr>
            </w:pPr>
            <w:r w:rsidRPr="00E843D6">
              <w:rPr>
                <w:rFonts w:ascii="Times New Roman" w:eastAsia="Calibri" w:hAnsi="Times New Roman" w:cs="Times New Roman"/>
                <w:sz w:val="28"/>
                <w:szCs w:val="24"/>
                <w:u w:val="single"/>
              </w:rPr>
              <w:t>Финансовый директор</w:t>
            </w:r>
          </w:p>
          <w:p w14:paraId="14E3ADA9" w14:textId="77777777" w:rsidR="009E4B41" w:rsidRPr="00BE68E9" w:rsidRDefault="009E4B41" w:rsidP="00F54B16">
            <w:pPr>
              <w:spacing w:after="0" w:line="240" w:lineRule="auto"/>
              <w:jc w:val="center"/>
              <w:rPr>
                <w:rFonts w:ascii="Times New Roman" w:eastAsia="Calibri" w:hAnsi="Times New Roman" w:cs="Times New Roman"/>
                <w:sz w:val="24"/>
                <w:szCs w:val="24"/>
              </w:rPr>
            </w:pPr>
            <w:r w:rsidRPr="00BE68E9">
              <w:rPr>
                <w:rFonts w:ascii="Times New Roman" w:eastAsia="Calibri" w:hAnsi="Times New Roman" w:cs="Times New Roman"/>
                <w:sz w:val="24"/>
                <w:szCs w:val="24"/>
              </w:rPr>
              <w:t>(должность представителя</w:t>
            </w:r>
            <w:bookmarkStart w:id="2" w:name="_GoBack"/>
            <w:bookmarkEnd w:id="2"/>
            <w:r w:rsidRPr="00BE68E9">
              <w:rPr>
                <w:rFonts w:ascii="Times New Roman" w:eastAsia="Calibri" w:hAnsi="Times New Roman" w:cs="Times New Roman"/>
                <w:sz w:val="24"/>
                <w:szCs w:val="24"/>
              </w:rPr>
              <w:t xml:space="preserve"> работодателя)</w:t>
            </w:r>
          </w:p>
          <w:p w14:paraId="5C762EE8" w14:textId="70529448" w:rsidR="003F2A14" w:rsidRPr="0067332B" w:rsidRDefault="0067332B" w:rsidP="003F2A14">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67332B">
              <w:rPr>
                <w:rFonts w:ascii="Times New Roman" w:eastAsia="Times New Roman" w:hAnsi="Times New Roman" w:cs="Times New Roman"/>
                <w:sz w:val="28"/>
                <w:szCs w:val="28"/>
                <w:u w:val="single"/>
                <w:lang w:eastAsia="ru-RU"/>
              </w:rPr>
              <w:t xml:space="preserve">М.В. </w:t>
            </w:r>
            <w:proofErr w:type="spellStart"/>
            <w:r w:rsidR="00E843D6" w:rsidRPr="0067332B">
              <w:rPr>
                <w:rFonts w:ascii="Times New Roman" w:eastAsia="Times New Roman" w:hAnsi="Times New Roman" w:cs="Times New Roman"/>
                <w:sz w:val="28"/>
                <w:szCs w:val="28"/>
                <w:u w:val="single"/>
                <w:lang w:eastAsia="ru-RU"/>
              </w:rPr>
              <w:t>Шама</w:t>
            </w:r>
            <w:proofErr w:type="spellEnd"/>
          </w:p>
          <w:p w14:paraId="3CF260DC" w14:textId="77333AE6" w:rsidR="003F2A14" w:rsidRPr="00BE68E9" w:rsidRDefault="003F2A14" w:rsidP="003F2A1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 xml:space="preserve">                   </w:t>
            </w:r>
          </w:p>
          <w:p w14:paraId="79AE2107" w14:textId="3D9605E6" w:rsidR="009E4B41" w:rsidRPr="00BE68E9" w:rsidRDefault="003F2A14" w:rsidP="00F54B16">
            <w:pPr>
              <w:spacing w:after="0" w:line="240" w:lineRule="auto"/>
              <w:jc w:val="center"/>
              <w:rPr>
                <w:rFonts w:ascii="Times New Roman" w:eastAsia="Calibri" w:hAnsi="Times New Roman" w:cs="Times New Roman"/>
                <w:sz w:val="28"/>
                <w:szCs w:val="28"/>
              </w:rPr>
            </w:pPr>
            <w:r w:rsidRPr="00BE68E9">
              <w:rPr>
                <w:rFonts w:ascii="Times New Roman" w:eastAsia="Calibri" w:hAnsi="Times New Roman" w:cs="Times New Roman"/>
                <w:sz w:val="28"/>
                <w:szCs w:val="28"/>
              </w:rPr>
              <w:t>«</w:t>
            </w:r>
            <w:r w:rsidR="00E843D6">
              <w:rPr>
                <w:rFonts w:ascii="Times New Roman" w:eastAsia="Calibri" w:hAnsi="Times New Roman" w:cs="Times New Roman"/>
                <w:sz w:val="28"/>
                <w:szCs w:val="28"/>
              </w:rPr>
              <w:t>20</w:t>
            </w:r>
            <w:r w:rsidRPr="00BE68E9">
              <w:rPr>
                <w:rFonts w:ascii="Times New Roman" w:eastAsia="Calibri" w:hAnsi="Times New Roman" w:cs="Times New Roman"/>
                <w:sz w:val="28"/>
                <w:szCs w:val="28"/>
              </w:rPr>
              <w:t xml:space="preserve">» </w:t>
            </w:r>
            <w:r w:rsidR="00E843D6">
              <w:rPr>
                <w:rFonts w:ascii="Times New Roman" w:eastAsia="Calibri" w:hAnsi="Times New Roman" w:cs="Times New Roman"/>
                <w:sz w:val="28"/>
                <w:szCs w:val="28"/>
              </w:rPr>
              <w:t xml:space="preserve">декабря </w:t>
            </w:r>
            <w:r w:rsidR="009E4B41" w:rsidRPr="00BE68E9">
              <w:rPr>
                <w:rFonts w:ascii="Times New Roman" w:eastAsia="Calibri" w:hAnsi="Times New Roman" w:cs="Times New Roman"/>
                <w:sz w:val="28"/>
                <w:szCs w:val="28"/>
              </w:rPr>
              <w:t>202</w:t>
            </w:r>
            <w:r w:rsidR="00E843D6">
              <w:rPr>
                <w:rFonts w:ascii="Times New Roman" w:eastAsia="Calibri" w:hAnsi="Times New Roman" w:cs="Times New Roman"/>
                <w:sz w:val="28"/>
                <w:szCs w:val="28"/>
              </w:rPr>
              <w:t>2</w:t>
            </w:r>
            <w:r w:rsidR="009E4B41" w:rsidRPr="00BE68E9">
              <w:rPr>
                <w:rFonts w:ascii="Times New Roman" w:eastAsia="Calibri" w:hAnsi="Times New Roman" w:cs="Times New Roman"/>
                <w:sz w:val="28"/>
                <w:szCs w:val="28"/>
              </w:rPr>
              <w:t xml:space="preserve"> г.</w:t>
            </w:r>
          </w:p>
          <w:p w14:paraId="283614E9" w14:textId="77777777" w:rsidR="009E4B41" w:rsidRPr="00BE68E9" w:rsidRDefault="009E4B41" w:rsidP="00F54B1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15" w:type="pct"/>
          </w:tcPr>
          <w:p w14:paraId="3DCD02CA" w14:textId="77777777" w:rsidR="009E4B41" w:rsidRPr="00BE68E9" w:rsidRDefault="009E4B41" w:rsidP="00F54B16">
            <w:pPr>
              <w:spacing w:after="0" w:line="240" w:lineRule="auto"/>
              <w:ind w:hanging="227"/>
              <w:rPr>
                <w:rFonts w:ascii="Times New Roman" w:eastAsia="Calibri" w:hAnsi="Times New Roman" w:cs="Times New Roman"/>
                <w:sz w:val="28"/>
                <w:szCs w:val="28"/>
              </w:rPr>
            </w:pPr>
          </w:p>
          <w:p w14:paraId="7CF0D88B" w14:textId="66FB9D3E" w:rsidR="009E4B41" w:rsidRPr="00BE68E9" w:rsidRDefault="00F54B16" w:rsidP="00F54B16">
            <w:pPr>
              <w:spacing w:after="0" w:line="240" w:lineRule="auto"/>
              <w:ind w:hanging="227"/>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E4B41" w:rsidRPr="00BE68E9">
              <w:rPr>
                <w:rFonts w:ascii="Times New Roman" w:eastAsia="Calibri" w:hAnsi="Times New Roman" w:cs="Times New Roman"/>
                <w:sz w:val="28"/>
                <w:szCs w:val="28"/>
              </w:rPr>
              <w:t>УТВЕРЖДАЮ</w:t>
            </w:r>
          </w:p>
          <w:p w14:paraId="3EB0528B" w14:textId="346DFB2D" w:rsidR="009E4B41" w:rsidRPr="00BE68E9" w:rsidRDefault="009E4B41" w:rsidP="00F54B16">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0D5B76B1" w14:textId="0B388797" w:rsidR="009E4B41" w:rsidRPr="00BE68E9" w:rsidRDefault="009E4B41" w:rsidP="00F54B16">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08E50FC3" w14:textId="77777777" w:rsidR="009E4B41" w:rsidRPr="00BE68E9" w:rsidRDefault="009E4B41" w:rsidP="00F54B16">
            <w:pPr>
              <w:spacing w:after="0" w:line="240" w:lineRule="auto"/>
              <w:ind w:hanging="227"/>
              <w:rPr>
                <w:rFonts w:ascii="Times New Roman" w:eastAsia="Calibri" w:hAnsi="Times New Roman" w:cs="Times New Roman"/>
                <w:sz w:val="28"/>
                <w:szCs w:val="28"/>
              </w:rPr>
            </w:pPr>
          </w:p>
          <w:p w14:paraId="569A6CCD" w14:textId="748F3263" w:rsidR="009E4B41" w:rsidRPr="00BE68E9" w:rsidRDefault="009E4B41" w:rsidP="00F54B16">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_Е.А. Каменева</w:t>
            </w:r>
          </w:p>
          <w:p w14:paraId="7D4CE0D1" w14:textId="3318DA04" w:rsidR="009E4B41" w:rsidRPr="00BE68E9" w:rsidRDefault="009E4B41" w:rsidP="00E843D6">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BE68E9">
              <w:rPr>
                <w:rFonts w:ascii="Times New Roman" w:eastAsia="Calibri" w:hAnsi="Times New Roman" w:cs="Times New Roman"/>
                <w:sz w:val="28"/>
                <w:szCs w:val="28"/>
              </w:rPr>
              <w:t xml:space="preserve">  «</w:t>
            </w:r>
            <w:r w:rsidR="00E843D6">
              <w:rPr>
                <w:rFonts w:ascii="Times New Roman" w:eastAsia="Calibri" w:hAnsi="Times New Roman" w:cs="Times New Roman"/>
                <w:sz w:val="28"/>
                <w:szCs w:val="28"/>
              </w:rPr>
              <w:t>26</w:t>
            </w:r>
            <w:r w:rsidRPr="00BE68E9">
              <w:rPr>
                <w:rFonts w:ascii="Times New Roman" w:eastAsia="Calibri" w:hAnsi="Times New Roman" w:cs="Times New Roman"/>
                <w:sz w:val="28"/>
                <w:szCs w:val="28"/>
              </w:rPr>
              <w:t xml:space="preserve">» </w:t>
            </w:r>
            <w:r w:rsidR="00E843D6">
              <w:rPr>
                <w:rFonts w:ascii="Times New Roman" w:eastAsia="Calibri" w:hAnsi="Times New Roman" w:cs="Times New Roman"/>
                <w:sz w:val="28"/>
                <w:szCs w:val="28"/>
              </w:rPr>
              <w:t>декабря</w:t>
            </w:r>
            <w:r w:rsidRPr="00BE68E9">
              <w:rPr>
                <w:rFonts w:ascii="Times New Roman" w:eastAsia="Calibri" w:hAnsi="Times New Roman" w:cs="Times New Roman"/>
                <w:sz w:val="28"/>
                <w:szCs w:val="28"/>
              </w:rPr>
              <w:t xml:space="preserve"> 202</w:t>
            </w:r>
            <w:r w:rsidR="00E843D6">
              <w:rPr>
                <w:rFonts w:ascii="Times New Roman" w:eastAsia="Calibri" w:hAnsi="Times New Roman" w:cs="Times New Roman"/>
                <w:sz w:val="28"/>
                <w:szCs w:val="28"/>
              </w:rPr>
              <w:t>2</w:t>
            </w:r>
            <w:r w:rsidRPr="00BE68E9">
              <w:rPr>
                <w:rFonts w:ascii="Times New Roman" w:eastAsia="Calibri" w:hAnsi="Times New Roman" w:cs="Times New Roman"/>
                <w:sz w:val="28"/>
                <w:szCs w:val="28"/>
              </w:rPr>
              <w:t xml:space="preserve"> г.</w:t>
            </w:r>
          </w:p>
        </w:tc>
      </w:tr>
    </w:tbl>
    <w:p w14:paraId="4F13C4C1" w14:textId="499AF53A" w:rsidR="009E4B41" w:rsidRDefault="009E4B41"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58BEA010" w14:textId="77777777" w:rsidR="00BE68E9" w:rsidRPr="00BE68E9" w:rsidRDefault="00BE68E9"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4470051E" w14:textId="77777777" w:rsidR="009E4B41" w:rsidRPr="00BE68E9" w:rsidRDefault="009E4B41" w:rsidP="009E4B41">
      <w:pPr>
        <w:spacing w:after="0" w:line="240" w:lineRule="auto"/>
        <w:jc w:val="center"/>
        <w:rPr>
          <w:rFonts w:ascii="Times New Roman" w:eastAsia="Times New Roman" w:hAnsi="Times New Roman" w:cs="Times New Roman"/>
          <w:b/>
          <w:sz w:val="32"/>
          <w:szCs w:val="36"/>
          <w:lang w:eastAsia="ru-RU"/>
        </w:rPr>
      </w:pPr>
      <w:r w:rsidRPr="00BE68E9">
        <w:rPr>
          <w:rFonts w:ascii="Times New Roman" w:eastAsia="Times New Roman" w:hAnsi="Times New Roman" w:cs="Times New Roman"/>
          <w:b/>
          <w:sz w:val="32"/>
          <w:szCs w:val="36"/>
          <w:lang w:eastAsia="ru-RU"/>
        </w:rPr>
        <w:t>Ващенко Т.В.</w:t>
      </w:r>
    </w:p>
    <w:p w14:paraId="1881240C" w14:textId="77777777" w:rsidR="009E4B41" w:rsidRPr="00BE68E9" w:rsidRDefault="009E4B41" w:rsidP="009E4B41">
      <w:pPr>
        <w:spacing w:after="0" w:line="240" w:lineRule="auto"/>
        <w:jc w:val="center"/>
        <w:rPr>
          <w:rFonts w:ascii="Times New Roman" w:eastAsia="Times New Roman" w:hAnsi="Times New Roman" w:cs="Times New Roman"/>
          <w:b/>
          <w:sz w:val="36"/>
          <w:szCs w:val="36"/>
          <w:lang w:eastAsia="ru-RU"/>
        </w:rPr>
      </w:pPr>
    </w:p>
    <w:p w14:paraId="17836E15" w14:textId="77777777" w:rsidR="00E71FEB" w:rsidRDefault="00E71FEB" w:rsidP="00DC1D19">
      <w:pPr>
        <w:spacing w:after="0" w:line="240" w:lineRule="auto"/>
        <w:jc w:val="center"/>
        <w:rPr>
          <w:rFonts w:ascii="Times New Roman" w:eastAsia="Times New Roman" w:hAnsi="Times New Roman" w:cs="Times New Roman"/>
          <w:b/>
          <w:sz w:val="32"/>
          <w:szCs w:val="36"/>
          <w:lang w:eastAsia="ru-RU"/>
        </w:rPr>
      </w:pPr>
      <w:r>
        <w:rPr>
          <w:rFonts w:ascii="Times New Roman" w:eastAsia="Times New Roman" w:hAnsi="Times New Roman" w:cs="Times New Roman"/>
          <w:b/>
          <w:sz w:val="32"/>
          <w:szCs w:val="36"/>
          <w:lang w:eastAsia="ru-RU"/>
        </w:rPr>
        <w:t>ТАКТИКА ФИНАНСОВОГО МЕНЕДЖМЕНТА</w:t>
      </w:r>
    </w:p>
    <w:p w14:paraId="072A6B95" w14:textId="2822D21B" w:rsidR="009E4B41" w:rsidRPr="00BE68E9" w:rsidRDefault="00E71FEB" w:rsidP="00DC1D19">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2"/>
          <w:szCs w:val="36"/>
          <w:lang w:eastAsia="ru-RU"/>
        </w:rPr>
        <w:t>НА ОСНОВЕ МСФО</w:t>
      </w:r>
    </w:p>
    <w:p w14:paraId="016DE4E3" w14:textId="77777777" w:rsidR="009E4B41" w:rsidRPr="00BE68E9" w:rsidRDefault="009E4B41" w:rsidP="009E4B41">
      <w:pPr>
        <w:spacing w:after="0" w:line="240" w:lineRule="auto"/>
        <w:jc w:val="center"/>
        <w:rPr>
          <w:rFonts w:ascii="Times New Roman" w:eastAsia="Times New Roman" w:hAnsi="Times New Roman" w:cs="Times New Roman"/>
          <w:sz w:val="28"/>
          <w:szCs w:val="28"/>
          <w:lang w:eastAsia="ru-RU"/>
        </w:rPr>
      </w:pPr>
    </w:p>
    <w:p w14:paraId="6FF27CF4" w14:textId="22481E48" w:rsid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E68E9">
        <w:rPr>
          <w:rFonts w:ascii="Times New Roman" w:eastAsia="Times New Roman" w:hAnsi="Times New Roman" w:cs="Times New Roman"/>
          <w:b/>
          <w:sz w:val="28"/>
          <w:szCs w:val="28"/>
          <w:lang w:eastAsia="ru-RU"/>
        </w:rPr>
        <w:t>Рабочая программа дисциплины</w:t>
      </w:r>
    </w:p>
    <w:p w14:paraId="43BE6774" w14:textId="77777777" w:rsidR="00F54B16" w:rsidRPr="00BE68E9" w:rsidRDefault="00F54B16"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4B08817"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2F7B023"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38.0</w:t>
      </w:r>
      <w:r w:rsidR="00ED762C" w:rsidRPr="00BE68E9">
        <w:rPr>
          <w:rFonts w:ascii="Times New Roman" w:eastAsia="Times New Roman" w:hAnsi="Times New Roman" w:cs="Times New Roman"/>
          <w:sz w:val="28"/>
          <w:szCs w:val="28"/>
          <w:lang w:eastAsia="ru-RU"/>
        </w:rPr>
        <w:t>3</w:t>
      </w:r>
      <w:r w:rsidRPr="00BE68E9">
        <w:rPr>
          <w:rFonts w:ascii="Times New Roman" w:eastAsia="Times New Roman" w:hAnsi="Times New Roman" w:cs="Times New Roman"/>
          <w:sz w:val="28"/>
          <w:szCs w:val="28"/>
          <w:lang w:eastAsia="ru-RU"/>
        </w:rPr>
        <w:t>.0</w:t>
      </w:r>
      <w:r w:rsidR="00ED762C" w:rsidRPr="00BE68E9">
        <w:rPr>
          <w:rFonts w:ascii="Times New Roman" w:eastAsia="Times New Roman" w:hAnsi="Times New Roman" w:cs="Times New Roman"/>
          <w:sz w:val="28"/>
          <w:szCs w:val="28"/>
          <w:lang w:eastAsia="ru-RU"/>
        </w:rPr>
        <w:t>2</w:t>
      </w:r>
      <w:r w:rsidRPr="00BE68E9">
        <w:rPr>
          <w:rFonts w:ascii="Times New Roman" w:eastAsia="Times New Roman" w:hAnsi="Times New Roman" w:cs="Times New Roman"/>
          <w:sz w:val="28"/>
          <w:szCs w:val="28"/>
          <w:lang w:eastAsia="ru-RU"/>
        </w:rPr>
        <w:t xml:space="preserve"> «</w:t>
      </w:r>
      <w:r w:rsidR="00ED762C" w:rsidRPr="00BE68E9">
        <w:rPr>
          <w:rFonts w:ascii="Times New Roman" w:eastAsia="Times New Roman" w:hAnsi="Times New Roman" w:cs="Times New Roman"/>
          <w:sz w:val="28"/>
          <w:szCs w:val="28"/>
          <w:lang w:eastAsia="ru-RU"/>
        </w:rPr>
        <w:t>Менеджмент</w:t>
      </w:r>
      <w:r w:rsidRPr="00BE68E9">
        <w:rPr>
          <w:rFonts w:ascii="Times New Roman" w:eastAsia="Times New Roman" w:hAnsi="Times New Roman" w:cs="Times New Roman"/>
          <w:sz w:val="28"/>
          <w:szCs w:val="28"/>
          <w:lang w:eastAsia="ru-RU"/>
        </w:rPr>
        <w:t>»</w:t>
      </w:r>
    </w:p>
    <w:p w14:paraId="232D343D" w14:textId="3A5E72AE" w:rsidR="00BE68E9" w:rsidRPr="00BE68E9" w:rsidRDefault="00F54B16"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BE68E9" w:rsidRPr="00BE68E9">
        <w:rPr>
          <w:rFonts w:ascii="Times New Roman" w:eastAsia="Times New Roman" w:hAnsi="Times New Roman" w:cs="Times New Roman"/>
          <w:sz w:val="28"/>
          <w:szCs w:val="28"/>
          <w:lang w:eastAsia="ru-RU"/>
        </w:rPr>
        <w:t>бразовательная программа «</w:t>
      </w:r>
      <w:r w:rsidR="00010223" w:rsidRPr="00010223">
        <w:rPr>
          <w:rFonts w:ascii="Times New Roman" w:eastAsia="Times New Roman" w:hAnsi="Times New Roman" w:cs="Times New Roman"/>
          <w:sz w:val="28"/>
          <w:szCs w:val="28"/>
          <w:lang w:eastAsia="ru-RU"/>
        </w:rPr>
        <w:t xml:space="preserve">Управление финансами / </w:t>
      </w:r>
      <w:proofErr w:type="spellStart"/>
      <w:r w:rsidR="00010223" w:rsidRPr="00010223">
        <w:rPr>
          <w:rFonts w:ascii="Times New Roman" w:eastAsia="Times New Roman" w:hAnsi="Times New Roman" w:cs="Times New Roman"/>
          <w:sz w:val="28"/>
          <w:szCs w:val="28"/>
          <w:lang w:eastAsia="ru-RU"/>
        </w:rPr>
        <w:t>Bachelor</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of</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Business</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Administration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in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Finance</w:t>
      </w:r>
      <w:proofErr w:type="spellEnd"/>
      <w:r w:rsidR="00883754">
        <w:rPr>
          <w:rFonts w:ascii="Times New Roman" w:eastAsia="Times New Roman" w:hAnsi="Times New Roman" w:cs="Times New Roman"/>
          <w:sz w:val="28"/>
          <w:szCs w:val="28"/>
          <w:lang w:eastAsia="ru-RU"/>
        </w:rPr>
        <w:t>»</w:t>
      </w:r>
      <w:r w:rsidR="00010223" w:rsidRPr="00010223">
        <w:rPr>
          <w:rFonts w:ascii="Times New Roman" w:eastAsia="Times New Roman" w:hAnsi="Times New Roman" w:cs="Times New Roman"/>
          <w:sz w:val="28"/>
          <w:szCs w:val="28"/>
          <w:lang w:eastAsia="ru-RU"/>
        </w:rPr>
        <w:t>, профиль </w:t>
      </w:r>
      <w:r w:rsidR="00883754">
        <w:rPr>
          <w:rFonts w:ascii="Times New Roman" w:eastAsia="Times New Roman" w:hAnsi="Times New Roman" w:cs="Times New Roman"/>
          <w:sz w:val="28"/>
          <w:szCs w:val="28"/>
          <w:lang w:eastAsia="ru-RU"/>
        </w:rPr>
        <w:t>«</w:t>
      </w:r>
      <w:r w:rsidR="00010223" w:rsidRPr="00010223">
        <w:rPr>
          <w:rFonts w:ascii="Times New Roman" w:eastAsia="Times New Roman" w:hAnsi="Times New Roman" w:cs="Times New Roman"/>
          <w:sz w:val="28"/>
          <w:szCs w:val="28"/>
          <w:lang w:eastAsia="ru-RU"/>
        </w:rPr>
        <w:t xml:space="preserve">Управление финансами/BBA </w:t>
      </w:r>
      <w:proofErr w:type="spellStart"/>
      <w:r w:rsidR="00010223" w:rsidRPr="00010223">
        <w:rPr>
          <w:rFonts w:ascii="Times New Roman" w:eastAsia="Times New Roman" w:hAnsi="Times New Roman" w:cs="Times New Roman"/>
          <w:sz w:val="28"/>
          <w:szCs w:val="28"/>
          <w:lang w:eastAsia="ru-RU"/>
        </w:rPr>
        <w:t>in</w:t>
      </w:r>
      <w:proofErr w:type="spellEnd"/>
      <w:r w:rsidR="00010223" w:rsidRPr="00010223">
        <w:rPr>
          <w:rFonts w:ascii="Times New Roman" w:eastAsia="Times New Roman" w:hAnsi="Times New Roman" w:cs="Times New Roman"/>
          <w:sz w:val="28"/>
          <w:szCs w:val="28"/>
          <w:lang w:eastAsia="ru-RU"/>
        </w:rPr>
        <w:t xml:space="preserve"> </w:t>
      </w:r>
      <w:proofErr w:type="spellStart"/>
      <w:r w:rsidR="00010223" w:rsidRPr="00010223">
        <w:rPr>
          <w:rFonts w:ascii="Times New Roman" w:eastAsia="Times New Roman" w:hAnsi="Times New Roman" w:cs="Times New Roman"/>
          <w:sz w:val="28"/>
          <w:szCs w:val="28"/>
          <w:lang w:eastAsia="ru-RU"/>
        </w:rPr>
        <w:t>Finance</w:t>
      </w:r>
      <w:proofErr w:type="spellEnd"/>
      <w:r w:rsidR="00BE68E9" w:rsidRPr="00BE68E9">
        <w:rPr>
          <w:rFonts w:ascii="Times New Roman" w:eastAsia="Times New Roman" w:hAnsi="Times New Roman" w:cs="Times New Roman"/>
          <w:sz w:val="28"/>
          <w:szCs w:val="28"/>
          <w:lang w:eastAsia="ru-RU"/>
        </w:rPr>
        <w:t>»</w:t>
      </w:r>
    </w:p>
    <w:p w14:paraId="52F9F6D0"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55FCB03"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6FC16DF" w14:textId="72933B1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(протокол от «</w:t>
      </w:r>
      <w:r>
        <w:rPr>
          <w:rFonts w:ascii="Times New Roman" w:eastAsia="Times New Roman" w:hAnsi="Times New Roman" w:cs="Times New Roman"/>
          <w:i/>
          <w:sz w:val="28"/>
          <w:szCs w:val="28"/>
          <w:lang w:eastAsia="ru-RU"/>
        </w:rPr>
        <w:t>1</w:t>
      </w:r>
      <w:r w:rsidR="00BA00E0">
        <w:rPr>
          <w:rFonts w:ascii="Times New Roman" w:eastAsia="Times New Roman" w:hAnsi="Times New Roman" w:cs="Times New Roman"/>
          <w:i/>
          <w:sz w:val="28"/>
          <w:szCs w:val="28"/>
          <w:lang w:eastAsia="ru-RU"/>
        </w:rPr>
        <w:t>3</w:t>
      </w:r>
      <w:r w:rsidRPr="00BE68E9">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декабря</w:t>
      </w:r>
      <w:r w:rsidRPr="00BE68E9">
        <w:rPr>
          <w:rFonts w:ascii="Times New Roman" w:eastAsia="Times New Roman" w:hAnsi="Times New Roman" w:cs="Times New Roman"/>
          <w:i/>
          <w:sz w:val="28"/>
          <w:szCs w:val="28"/>
          <w:lang w:eastAsia="ru-RU"/>
        </w:rPr>
        <w:t xml:space="preserve"> 2022 г. № </w:t>
      </w:r>
      <w:r w:rsidR="00BA00E0">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eastAsia="ru-RU"/>
        </w:rPr>
        <w:t>5</w:t>
      </w:r>
      <w:r w:rsidRPr="00BE68E9">
        <w:rPr>
          <w:rFonts w:ascii="Times New Roman" w:eastAsia="Times New Roman" w:hAnsi="Times New Roman" w:cs="Times New Roman"/>
          <w:i/>
          <w:sz w:val="28"/>
          <w:szCs w:val="28"/>
          <w:lang w:eastAsia="ru-RU"/>
        </w:rPr>
        <w:t>)</w:t>
      </w:r>
    </w:p>
    <w:p w14:paraId="10062841"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574304C7"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11B24DA"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E68E9">
        <w:rPr>
          <w:rFonts w:ascii="Times New Roman" w:eastAsia="Times New Roman" w:hAnsi="Times New Roman" w:cs="Times New Roman"/>
          <w:i/>
          <w:sz w:val="28"/>
          <w:szCs w:val="28"/>
          <w:lang w:eastAsia="ru-RU"/>
        </w:rPr>
        <w:t>инвестиционного менеджмента</w:t>
      </w:r>
    </w:p>
    <w:p w14:paraId="4961A1E0" w14:textId="77777777" w:rsidR="00DB1A60" w:rsidRPr="00BE68E9" w:rsidRDefault="00DB1A60" w:rsidP="00DB1A6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i/>
          <w:sz w:val="28"/>
          <w:szCs w:val="28"/>
          <w:lang w:eastAsia="ru-RU"/>
        </w:rPr>
        <w:t>(протокол от «</w:t>
      </w:r>
      <w:r>
        <w:rPr>
          <w:rFonts w:ascii="Times New Roman" w:eastAsia="Times New Roman" w:hAnsi="Times New Roman" w:cs="Times New Roman"/>
          <w:i/>
          <w:sz w:val="28"/>
          <w:szCs w:val="28"/>
          <w:lang w:eastAsia="ru-RU"/>
        </w:rPr>
        <w:t>01</w:t>
      </w:r>
      <w:r w:rsidRPr="00BE68E9">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ноября 2022 г. № 5</w:t>
      </w:r>
      <w:r w:rsidRPr="00BE68E9">
        <w:rPr>
          <w:rFonts w:ascii="Times New Roman" w:eastAsia="Times New Roman" w:hAnsi="Times New Roman" w:cs="Times New Roman"/>
          <w:i/>
          <w:sz w:val="28"/>
          <w:szCs w:val="28"/>
          <w:lang w:eastAsia="ru-RU"/>
        </w:rPr>
        <w:t>)</w:t>
      </w:r>
    </w:p>
    <w:p w14:paraId="4DD268C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C096199"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59462F" w14:textId="1A0B7527" w:rsidR="008D715A" w:rsidRPr="00C84E7E"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BE68E9">
        <w:rPr>
          <w:rFonts w:ascii="Times New Roman" w:eastAsia="Times New Roman" w:hAnsi="Times New Roman" w:cs="Times New Roman"/>
          <w:sz w:val="28"/>
          <w:szCs w:val="28"/>
          <w:lang w:eastAsia="ru-RU"/>
        </w:rPr>
        <w:lastRenderedPageBreak/>
        <w:t xml:space="preserve">Москва </w:t>
      </w:r>
      <w:r w:rsidR="009E4B41" w:rsidRPr="00BE68E9">
        <w:rPr>
          <w:rFonts w:ascii="Times New Roman" w:eastAsia="Times New Roman" w:hAnsi="Times New Roman" w:cs="Times New Roman"/>
          <w:sz w:val="28"/>
          <w:szCs w:val="28"/>
          <w:lang w:eastAsia="ru-RU"/>
        </w:rPr>
        <w:t xml:space="preserve">- </w:t>
      </w:r>
      <w:r w:rsidRPr="00BE68E9">
        <w:rPr>
          <w:rFonts w:ascii="Times New Roman" w:eastAsia="Times New Roman" w:hAnsi="Times New Roman" w:cs="Times New Roman"/>
          <w:sz w:val="28"/>
          <w:szCs w:val="28"/>
          <w:lang w:eastAsia="ru-RU"/>
        </w:rPr>
        <w:t>202</w:t>
      </w:r>
      <w:r w:rsidR="00936E13" w:rsidRPr="00BE68E9">
        <w:rPr>
          <w:rFonts w:ascii="Times New Roman" w:eastAsia="Times New Roman" w:hAnsi="Times New Roman" w:cs="Times New Roman"/>
          <w:sz w:val="28"/>
          <w:szCs w:val="28"/>
          <w:lang w:eastAsia="ru-RU"/>
        </w:rPr>
        <w:t>2</w:t>
      </w:r>
      <w:r w:rsidRPr="00C84E7E">
        <w:rPr>
          <w:rFonts w:ascii="Times New Roman" w:eastAsia="Times New Roman" w:hAnsi="Times New Roman" w:cs="Times New Roman"/>
          <w:sz w:val="28"/>
          <w:szCs w:val="28"/>
          <w:highlight w:val="yellow"/>
          <w:lang w:eastAsia="ru-RU"/>
        </w:rPr>
        <w:br w:type="page"/>
      </w:r>
    </w:p>
    <w:p w14:paraId="4840A6D7" w14:textId="240F7888" w:rsidR="00726786" w:rsidRPr="00BE68E9" w:rsidRDefault="00726786" w:rsidP="008D715A">
      <w:pPr>
        <w:jc w:val="center"/>
        <w:rPr>
          <w:rFonts w:ascii="Times New Roman" w:hAnsi="Times New Roman" w:cs="Times New Roman"/>
          <w:b/>
          <w:sz w:val="28"/>
          <w:szCs w:val="28"/>
        </w:rPr>
      </w:pPr>
      <w:r w:rsidRPr="00BE68E9">
        <w:rPr>
          <w:rFonts w:ascii="Times New Roman" w:hAnsi="Times New Roman" w:cs="Times New Roman"/>
          <w:b/>
          <w:sz w:val="28"/>
          <w:szCs w:val="28"/>
        </w:rPr>
        <w:lastRenderedPageBreak/>
        <w:t>Содержание</w:t>
      </w:r>
    </w:p>
    <w:p w14:paraId="0D4E13BF" w14:textId="77777777" w:rsidR="00704432" w:rsidRPr="00BE68E9" w:rsidRDefault="00704432" w:rsidP="00726786">
      <w:pPr>
        <w:jc w:val="center"/>
        <w:rPr>
          <w:rFonts w:ascii="Times New Roman" w:hAnsi="Times New Roman" w:cs="Times New Roman"/>
          <w:b/>
          <w:sz w:val="28"/>
          <w:szCs w:val="28"/>
        </w:rPr>
      </w:pPr>
    </w:p>
    <w:p w14:paraId="2BABE3DB" w14:textId="2CC07353" w:rsidR="004A0743"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BE68E9">
        <w:rPr>
          <w:caps w:val="0"/>
        </w:rPr>
        <w:fldChar w:fldCharType="begin"/>
      </w:r>
      <w:r w:rsidRPr="00BE68E9">
        <w:rPr>
          <w:caps w:val="0"/>
        </w:rPr>
        <w:instrText xml:space="preserve"> TOC \o "1-3" \h \z \u </w:instrText>
      </w:r>
      <w:r w:rsidRPr="00BE68E9">
        <w:rPr>
          <w:caps w:val="0"/>
        </w:rPr>
        <w:fldChar w:fldCharType="separate"/>
      </w:r>
      <w:hyperlink w:anchor="_Toc125058754" w:history="1">
        <w:r w:rsidR="004A0743" w:rsidRPr="00C0058B">
          <w:rPr>
            <w:rStyle w:val="aa"/>
            <w:noProof/>
          </w:rPr>
          <w:t>1.</w:t>
        </w:r>
        <w:r w:rsidR="004A0743">
          <w:rPr>
            <w:rFonts w:asciiTheme="minorHAnsi" w:eastAsiaTheme="minorEastAsia" w:hAnsiTheme="minorHAnsi" w:cstheme="minorBidi"/>
            <w:b w:val="0"/>
            <w:caps w:val="0"/>
            <w:noProof/>
            <w:kern w:val="0"/>
            <w:sz w:val="22"/>
            <w:szCs w:val="22"/>
            <w:lang w:eastAsia="ru-RU"/>
          </w:rPr>
          <w:tab/>
        </w:r>
        <w:r w:rsidR="004A0743" w:rsidRPr="00C0058B">
          <w:rPr>
            <w:rStyle w:val="aa"/>
            <w:noProof/>
          </w:rPr>
          <w:t>Наименование дисциплины</w:t>
        </w:r>
        <w:r w:rsidR="004A0743">
          <w:rPr>
            <w:noProof/>
            <w:webHidden/>
          </w:rPr>
          <w:tab/>
        </w:r>
        <w:r w:rsidR="004A0743">
          <w:rPr>
            <w:noProof/>
            <w:webHidden/>
          </w:rPr>
          <w:fldChar w:fldCharType="begin"/>
        </w:r>
        <w:r w:rsidR="004A0743">
          <w:rPr>
            <w:noProof/>
            <w:webHidden/>
          </w:rPr>
          <w:instrText xml:space="preserve"> PAGEREF _Toc125058754 \h </w:instrText>
        </w:r>
        <w:r w:rsidR="004A0743">
          <w:rPr>
            <w:noProof/>
            <w:webHidden/>
          </w:rPr>
        </w:r>
        <w:r w:rsidR="004A0743">
          <w:rPr>
            <w:noProof/>
            <w:webHidden/>
          </w:rPr>
          <w:fldChar w:fldCharType="separate"/>
        </w:r>
        <w:r w:rsidR="00BE1C81">
          <w:rPr>
            <w:noProof/>
            <w:webHidden/>
          </w:rPr>
          <w:t>3</w:t>
        </w:r>
        <w:r w:rsidR="004A0743">
          <w:rPr>
            <w:noProof/>
            <w:webHidden/>
          </w:rPr>
          <w:fldChar w:fldCharType="end"/>
        </w:r>
      </w:hyperlink>
    </w:p>
    <w:p w14:paraId="7C51168E" w14:textId="0358385D"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55" w:history="1">
        <w:r w:rsidR="004A0743" w:rsidRPr="00C0058B">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A0743">
          <w:rPr>
            <w:noProof/>
            <w:webHidden/>
          </w:rPr>
          <w:tab/>
        </w:r>
        <w:r w:rsidR="004A0743">
          <w:rPr>
            <w:noProof/>
            <w:webHidden/>
          </w:rPr>
          <w:fldChar w:fldCharType="begin"/>
        </w:r>
        <w:r w:rsidR="004A0743">
          <w:rPr>
            <w:noProof/>
            <w:webHidden/>
          </w:rPr>
          <w:instrText xml:space="preserve"> PAGEREF _Toc125058755 \h </w:instrText>
        </w:r>
        <w:r w:rsidR="004A0743">
          <w:rPr>
            <w:noProof/>
            <w:webHidden/>
          </w:rPr>
        </w:r>
        <w:r w:rsidR="004A0743">
          <w:rPr>
            <w:noProof/>
            <w:webHidden/>
          </w:rPr>
          <w:fldChar w:fldCharType="separate"/>
        </w:r>
        <w:r w:rsidR="00BE1C81">
          <w:rPr>
            <w:noProof/>
            <w:webHidden/>
          </w:rPr>
          <w:t>3</w:t>
        </w:r>
        <w:r w:rsidR="004A0743">
          <w:rPr>
            <w:noProof/>
            <w:webHidden/>
          </w:rPr>
          <w:fldChar w:fldCharType="end"/>
        </w:r>
      </w:hyperlink>
    </w:p>
    <w:p w14:paraId="4DDB4929" w14:textId="281E7430"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56" w:history="1">
        <w:r w:rsidR="004A0743" w:rsidRPr="00C0058B">
          <w:rPr>
            <w:rStyle w:val="aa"/>
            <w:rFonts w:eastAsia="Calibri"/>
            <w:noProof/>
          </w:rPr>
          <w:t>3. Место дисциплины в структуре образовательной программы</w:t>
        </w:r>
        <w:r w:rsidR="004A0743">
          <w:rPr>
            <w:noProof/>
            <w:webHidden/>
          </w:rPr>
          <w:tab/>
        </w:r>
        <w:r w:rsidR="004A0743">
          <w:rPr>
            <w:noProof/>
            <w:webHidden/>
          </w:rPr>
          <w:fldChar w:fldCharType="begin"/>
        </w:r>
        <w:r w:rsidR="004A0743">
          <w:rPr>
            <w:noProof/>
            <w:webHidden/>
          </w:rPr>
          <w:instrText xml:space="preserve"> PAGEREF _Toc125058756 \h </w:instrText>
        </w:r>
        <w:r w:rsidR="004A0743">
          <w:rPr>
            <w:noProof/>
            <w:webHidden/>
          </w:rPr>
        </w:r>
        <w:r w:rsidR="004A0743">
          <w:rPr>
            <w:noProof/>
            <w:webHidden/>
          </w:rPr>
          <w:fldChar w:fldCharType="separate"/>
        </w:r>
        <w:r w:rsidR="00BE1C81">
          <w:rPr>
            <w:noProof/>
            <w:webHidden/>
          </w:rPr>
          <w:t>4</w:t>
        </w:r>
        <w:r w:rsidR="004A0743">
          <w:rPr>
            <w:noProof/>
            <w:webHidden/>
          </w:rPr>
          <w:fldChar w:fldCharType="end"/>
        </w:r>
      </w:hyperlink>
    </w:p>
    <w:p w14:paraId="7092823B" w14:textId="7F12D0DB"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57" w:history="1">
        <w:r w:rsidR="004A0743" w:rsidRPr="00C0058B">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A0743">
          <w:rPr>
            <w:noProof/>
            <w:webHidden/>
          </w:rPr>
          <w:tab/>
        </w:r>
        <w:r w:rsidR="004A0743">
          <w:rPr>
            <w:noProof/>
            <w:webHidden/>
          </w:rPr>
          <w:fldChar w:fldCharType="begin"/>
        </w:r>
        <w:r w:rsidR="004A0743">
          <w:rPr>
            <w:noProof/>
            <w:webHidden/>
          </w:rPr>
          <w:instrText xml:space="preserve"> PAGEREF _Toc125058757 \h </w:instrText>
        </w:r>
        <w:r w:rsidR="004A0743">
          <w:rPr>
            <w:noProof/>
            <w:webHidden/>
          </w:rPr>
        </w:r>
        <w:r w:rsidR="004A0743">
          <w:rPr>
            <w:noProof/>
            <w:webHidden/>
          </w:rPr>
          <w:fldChar w:fldCharType="separate"/>
        </w:r>
        <w:r w:rsidR="00BE1C81">
          <w:rPr>
            <w:noProof/>
            <w:webHidden/>
          </w:rPr>
          <w:t>4</w:t>
        </w:r>
        <w:r w:rsidR="004A0743">
          <w:rPr>
            <w:noProof/>
            <w:webHidden/>
          </w:rPr>
          <w:fldChar w:fldCharType="end"/>
        </w:r>
      </w:hyperlink>
    </w:p>
    <w:p w14:paraId="3F9B178E" w14:textId="54186DF3"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58" w:history="1">
        <w:r w:rsidR="004A0743" w:rsidRPr="00C0058B">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A0743">
          <w:rPr>
            <w:noProof/>
            <w:webHidden/>
          </w:rPr>
          <w:tab/>
        </w:r>
        <w:r w:rsidR="004A0743">
          <w:rPr>
            <w:noProof/>
            <w:webHidden/>
          </w:rPr>
          <w:fldChar w:fldCharType="begin"/>
        </w:r>
        <w:r w:rsidR="004A0743">
          <w:rPr>
            <w:noProof/>
            <w:webHidden/>
          </w:rPr>
          <w:instrText xml:space="preserve"> PAGEREF _Toc125058758 \h </w:instrText>
        </w:r>
        <w:r w:rsidR="004A0743">
          <w:rPr>
            <w:noProof/>
            <w:webHidden/>
          </w:rPr>
        </w:r>
        <w:r w:rsidR="004A0743">
          <w:rPr>
            <w:noProof/>
            <w:webHidden/>
          </w:rPr>
          <w:fldChar w:fldCharType="separate"/>
        </w:r>
        <w:r w:rsidR="00BE1C81">
          <w:rPr>
            <w:noProof/>
            <w:webHidden/>
          </w:rPr>
          <w:t>5</w:t>
        </w:r>
        <w:r w:rsidR="004A0743">
          <w:rPr>
            <w:noProof/>
            <w:webHidden/>
          </w:rPr>
          <w:fldChar w:fldCharType="end"/>
        </w:r>
      </w:hyperlink>
    </w:p>
    <w:p w14:paraId="3BE381D2" w14:textId="038712E1"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59" w:history="1">
        <w:r w:rsidR="004A0743" w:rsidRPr="00C0058B">
          <w:rPr>
            <w:rStyle w:val="aa"/>
            <w:noProof/>
          </w:rPr>
          <w:t>5.1. Содержание дисциплины</w:t>
        </w:r>
        <w:r w:rsidR="004A0743">
          <w:rPr>
            <w:noProof/>
            <w:webHidden/>
          </w:rPr>
          <w:tab/>
        </w:r>
        <w:r w:rsidR="004A0743">
          <w:rPr>
            <w:noProof/>
            <w:webHidden/>
          </w:rPr>
          <w:fldChar w:fldCharType="begin"/>
        </w:r>
        <w:r w:rsidR="004A0743">
          <w:rPr>
            <w:noProof/>
            <w:webHidden/>
          </w:rPr>
          <w:instrText xml:space="preserve"> PAGEREF _Toc125058759 \h </w:instrText>
        </w:r>
        <w:r w:rsidR="004A0743">
          <w:rPr>
            <w:noProof/>
            <w:webHidden/>
          </w:rPr>
        </w:r>
        <w:r w:rsidR="004A0743">
          <w:rPr>
            <w:noProof/>
            <w:webHidden/>
          </w:rPr>
          <w:fldChar w:fldCharType="separate"/>
        </w:r>
        <w:r w:rsidR="00BE1C81">
          <w:rPr>
            <w:noProof/>
            <w:webHidden/>
          </w:rPr>
          <w:t>5</w:t>
        </w:r>
        <w:r w:rsidR="004A0743">
          <w:rPr>
            <w:noProof/>
            <w:webHidden/>
          </w:rPr>
          <w:fldChar w:fldCharType="end"/>
        </w:r>
      </w:hyperlink>
    </w:p>
    <w:p w14:paraId="21F829F6" w14:textId="7D6DD443"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60" w:history="1">
        <w:r w:rsidR="004A0743" w:rsidRPr="00C0058B">
          <w:rPr>
            <w:rStyle w:val="aa"/>
            <w:rFonts w:eastAsia="Calibri"/>
            <w:noProof/>
          </w:rPr>
          <w:t>5.3 Содержание семинаров, практических занятий</w:t>
        </w:r>
        <w:r w:rsidR="004A0743">
          <w:rPr>
            <w:noProof/>
            <w:webHidden/>
          </w:rPr>
          <w:tab/>
        </w:r>
        <w:r w:rsidR="004A0743">
          <w:rPr>
            <w:noProof/>
            <w:webHidden/>
          </w:rPr>
          <w:fldChar w:fldCharType="begin"/>
        </w:r>
        <w:r w:rsidR="004A0743">
          <w:rPr>
            <w:noProof/>
            <w:webHidden/>
          </w:rPr>
          <w:instrText xml:space="preserve"> PAGEREF _Toc125058760 \h </w:instrText>
        </w:r>
        <w:r w:rsidR="004A0743">
          <w:rPr>
            <w:noProof/>
            <w:webHidden/>
          </w:rPr>
        </w:r>
        <w:r w:rsidR="004A0743">
          <w:rPr>
            <w:noProof/>
            <w:webHidden/>
          </w:rPr>
          <w:fldChar w:fldCharType="separate"/>
        </w:r>
        <w:r w:rsidR="00BE1C81">
          <w:rPr>
            <w:noProof/>
            <w:webHidden/>
          </w:rPr>
          <w:t>9</w:t>
        </w:r>
        <w:r w:rsidR="004A0743">
          <w:rPr>
            <w:noProof/>
            <w:webHidden/>
          </w:rPr>
          <w:fldChar w:fldCharType="end"/>
        </w:r>
      </w:hyperlink>
    </w:p>
    <w:p w14:paraId="486E7F95" w14:textId="511DF64D"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61" w:history="1">
        <w:r w:rsidR="004A0743" w:rsidRPr="00C0058B">
          <w:rPr>
            <w:rStyle w:val="aa"/>
            <w:rFonts w:eastAsia="Calibri"/>
            <w:noProof/>
          </w:rPr>
          <w:t>6. Перечень учебно-методического обеспечения для самостоятельной работы обучающихся по дисциплине</w:t>
        </w:r>
        <w:r w:rsidR="004A0743">
          <w:rPr>
            <w:noProof/>
            <w:webHidden/>
          </w:rPr>
          <w:tab/>
        </w:r>
        <w:r w:rsidR="004A0743">
          <w:rPr>
            <w:noProof/>
            <w:webHidden/>
          </w:rPr>
          <w:fldChar w:fldCharType="begin"/>
        </w:r>
        <w:r w:rsidR="004A0743">
          <w:rPr>
            <w:noProof/>
            <w:webHidden/>
          </w:rPr>
          <w:instrText xml:space="preserve"> PAGEREF _Toc125058761 \h </w:instrText>
        </w:r>
        <w:r w:rsidR="004A0743">
          <w:rPr>
            <w:noProof/>
            <w:webHidden/>
          </w:rPr>
        </w:r>
        <w:r w:rsidR="004A0743">
          <w:rPr>
            <w:noProof/>
            <w:webHidden/>
          </w:rPr>
          <w:fldChar w:fldCharType="separate"/>
        </w:r>
        <w:r w:rsidR="00BE1C81">
          <w:rPr>
            <w:noProof/>
            <w:webHidden/>
          </w:rPr>
          <w:t>11</w:t>
        </w:r>
        <w:r w:rsidR="004A0743">
          <w:rPr>
            <w:noProof/>
            <w:webHidden/>
          </w:rPr>
          <w:fldChar w:fldCharType="end"/>
        </w:r>
      </w:hyperlink>
    </w:p>
    <w:p w14:paraId="52216054" w14:textId="1E5D996E"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62" w:history="1">
        <w:r w:rsidR="004A0743" w:rsidRPr="00C0058B">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4A0743">
          <w:rPr>
            <w:noProof/>
            <w:webHidden/>
          </w:rPr>
          <w:tab/>
        </w:r>
        <w:r w:rsidR="004A0743">
          <w:rPr>
            <w:noProof/>
            <w:webHidden/>
          </w:rPr>
          <w:fldChar w:fldCharType="begin"/>
        </w:r>
        <w:r w:rsidR="004A0743">
          <w:rPr>
            <w:noProof/>
            <w:webHidden/>
          </w:rPr>
          <w:instrText xml:space="preserve"> PAGEREF _Toc125058762 \h </w:instrText>
        </w:r>
        <w:r w:rsidR="004A0743">
          <w:rPr>
            <w:noProof/>
            <w:webHidden/>
          </w:rPr>
        </w:r>
        <w:r w:rsidR="004A0743">
          <w:rPr>
            <w:noProof/>
            <w:webHidden/>
          </w:rPr>
          <w:fldChar w:fldCharType="separate"/>
        </w:r>
        <w:r w:rsidR="00BE1C81">
          <w:rPr>
            <w:noProof/>
            <w:webHidden/>
          </w:rPr>
          <w:t>11</w:t>
        </w:r>
        <w:r w:rsidR="004A0743">
          <w:rPr>
            <w:noProof/>
            <w:webHidden/>
          </w:rPr>
          <w:fldChar w:fldCharType="end"/>
        </w:r>
      </w:hyperlink>
    </w:p>
    <w:p w14:paraId="65795140" w14:textId="5CE824F3"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63" w:history="1">
        <w:r w:rsidR="004A0743" w:rsidRPr="00C0058B">
          <w:rPr>
            <w:rStyle w:val="aa"/>
            <w:noProof/>
          </w:rPr>
          <w:t>6.2. Перечень вопросов, заданий, тем для подготовки к текущему контролю</w:t>
        </w:r>
        <w:r w:rsidR="004A0743">
          <w:rPr>
            <w:noProof/>
            <w:webHidden/>
          </w:rPr>
          <w:tab/>
        </w:r>
        <w:r w:rsidR="004A0743">
          <w:rPr>
            <w:noProof/>
            <w:webHidden/>
          </w:rPr>
          <w:fldChar w:fldCharType="begin"/>
        </w:r>
        <w:r w:rsidR="004A0743">
          <w:rPr>
            <w:noProof/>
            <w:webHidden/>
          </w:rPr>
          <w:instrText xml:space="preserve"> PAGEREF _Toc125058763 \h </w:instrText>
        </w:r>
        <w:r w:rsidR="004A0743">
          <w:rPr>
            <w:noProof/>
            <w:webHidden/>
          </w:rPr>
        </w:r>
        <w:r w:rsidR="004A0743">
          <w:rPr>
            <w:noProof/>
            <w:webHidden/>
          </w:rPr>
          <w:fldChar w:fldCharType="separate"/>
        </w:r>
        <w:r w:rsidR="00BE1C81">
          <w:rPr>
            <w:noProof/>
            <w:webHidden/>
          </w:rPr>
          <w:t>12</w:t>
        </w:r>
        <w:r w:rsidR="004A0743">
          <w:rPr>
            <w:noProof/>
            <w:webHidden/>
          </w:rPr>
          <w:fldChar w:fldCharType="end"/>
        </w:r>
      </w:hyperlink>
    </w:p>
    <w:p w14:paraId="7A2F032D" w14:textId="57D0CA01"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64" w:history="1">
        <w:r w:rsidR="004A0743" w:rsidRPr="00C0058B">
          <w:rPr>
            <w:rStyle w:val="aa"/>
            <w:noProof/>
          </w:rPr>
          <w:t>7. Фонд оценочных средств для проведения промежуточной аттестации обучающихся по дисциплине</w:t>
        </w:r>
        <w:r w:rsidR="004A0743">
          <w:rPr>
            <w:noProof/>
            <w:webHidden/>
          </w:rPr>
          <w:tab/>
        </w:r>
        <w:r w:rsidR="004A0743">
          <w:rPr>
            <w:noProof/>
            <w:webHidden/>
          </w:rPr>
          <w:fldChar w:fldCharType="begin"/>
        </w:r>
        <w:r w:rsidR="004A0743">
          <w:rPr>
            <w:noProof/>
            <w:webHidden/>
          </w:rPr>
          <w:instrText xml:space="preserve"> PAGEREF _Toc125058764 \h </w:instrText>
        </w:r>
        <w:r w:rsidR="004A0743">
          <w:rPr>
            <w:noProof/>
            <w:webHidden/>
          </w:rPr>
        </w:r>
        <w:r w:rsidR="004A0743">
          <w:rPr>
            <w:noProof/>
            <w:webHidden/>
          </w:rPr>
          <w:fldChar w:fldCharType="separate"/>
        </w:r>
        <w:r w:rsidR="00BE1C81">
          <w:rPr>
            <w:noProof/>
            <w:webHidden/>
          </w:rPr>
          <w:t>23</w:t>
        </w:r>
        <w:r w:rsidR="004A0743">
          <w:rPr>
            <w:noProof/>
            <w:webHidden/>
          </w:rPr>
          <w:fldChar w:fldCharType="end"/>
        </w:r>
      </w:hyperlink>
    </w:p>
    <w:p w14:paraId="7899CA02" w14:textId="767B107A"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65" w:history="1">
        <w:r w:rsidR="004A0743" w:rsidRPr="00C0058B">
          <w:rPr>
            <w:rStyle w:val="aa"/>
            <w:noProof/>
          </w:rPr>
          <w:t>9. Перечень ресурсов информационно-телекоммуникационной сети «Интернет», необходимых для освоения дисциплины</w:t>
        </w:r>
        <w:r w:rsidR="004A0743">
          <w:rPr>
            <w:noProof/>
            <w:webHidden/>
          </w:rPr>
          <w:tab/>
        </w:r>
        <w:r w:rsidR="004A0743">
          <w:rPr>
            <w:noProof/>
            <w:webHidden/>
          </w:rPr>
          <w:fldChar w:fldCharType="begin"/>
        </w:r>
        <w:r w:rsidR="004A0743">
          <w:rPr>
            <w:noProof/>
            <w:webHidden/>
          </w:rPr>
          <w:instrText xml:space="preserve"> PAGEREF _Toc125058765 \h </w:instrText>
        </w:r>
        <w:r w:rsidR="004A0743">
          <w:rPr>
            <w:noProof/>
            <w:webHidden/>
          </w:rPr>
        </w:r>
        <w:r w:rsidR="004A0743">
          <w:rPr>
            <w:noProof/>
            <w:webHidden/>
          </w:rPr>
          <w:fldChar w:fldCharType="separate"/>
        </w:r>
        <w:r w:rsidR="00BE1C81">
          <w:rPr>
            <w:noProof/>
            <w:webHidden/>
          </w:rPr>
          <w:t>33</w:t>
        </w:r>
        <w:r w:rsidR="004A0743">
          <w:rPr>
            <w:noProof/>
            <w:webHidden/>
          </w:rPr>
          <w:fldChar w:fldCharType="end"/>
        </w:r>
      </w:hyperlink>
    </w:p>
    <w:p w14:paraId="3EE7A7E3" w14:textId="65909D8F"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66" w:history="1">
        <w:r w:rsidR="004A0743" w:rsidRPr="00C0058B">
          <w:rPr>
            <w:rStyle w:val="aa"/>
            <w:rFonts w:eastAsia="Calibri"/>
            <w:noProof/>
          </w:rPr>
          <w:t>10. Методические указания для обучающихся по освоению дисциплины</w:t>
        </w:r>
        <w:r w:rsidR="004A0743">
          <w:rPr>
            <w:noProof/>
            <w:webHidden/>
          </w:rPr>
          <w:tab/>
        </w:r>
        <w:r w:rsidR="004A0743">
          <w:rPr>
            <w:noProof/>
            <w:webHidden/>
          </w:rPr>
          <w:fldChar w:fldCharType="begin"/>
        </w:r>
        <w:r w:rsidR="004A0743">
          <w:rPr>
            <w:noProof/>
            <w:webHidden/>
          </w:rPr>
          <w:instrText xml:space="preserve"> PAGEREF _Toc125058766 \h </w:instrText>
        </w:r>
        <w:r w:rsidR="004A0743">
          <w:rPr>
            <w:noProof/>
            <w:webHidden/>
          </w:rPr>
        </w:r>
        <w:r w:rsidR="004A0743">
          <w:rPr>
            <w:noProof/>
            <w:webHidden/>
          </w:rPr>
          <w:fldChar w:fldCharType="separate"/>
        </w:r>
        <w:r w:rsidR="00BE1C81">
          <w:rPr>
            <w:noProof/>
            <w:webHidden/>
          </w:rPr>
          <w:t>33</w:t>
        </w:r>
        <w:r w:rsidR="004A0743">
          <w:rPr>
            <w:noProof/>
            <w:webHidden/>
          </w:rPr>
          <w:fldChar w:fldCharType="end"/>
        </w:r>
      </w:hyperlink>
    </w:p>
    <w:p w14:paraId="58207E5D" w14:textId="140FC515"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67" w:history="1">
        <w:r w:rsidR="004A0743" w:rsidRPr="00C0058B">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A0743" w:rsidRPr="00C0058B">
          <w:rPr>
            <w:rStyle w:val="aa"/>
            <w:bCs/>
            <w:noProof/>
            <w:lang w:eastAsia="ru-RU"/>
          </w:rPr>
          <w:t>(при необходимости)</w:t>
        </w:r>
        <w:r w:rsidR="004A0743">
          <w:rPr>
            <w:noProof/>
            <w:webHidden/>
          </w:rPr>
          <w:tab/>
        </w:r>
        <w:r w:rsidR="004A0743">
          <w:rPr>
            <w:noProof/>
            <w:webHidden/>
          </w:rPr>
          <w:fldChar w:fldCharType="begin"/>
        </w:r>
        <w:r w:rsidR="004A0743">
          <w:rPr>
            <w:noProof/>
            <w:webHidden/>
          </w:rPr>
          <w:instrText xml:space="preserve"> PAGEREF _Toc125058767 \h </w:instrText>
        </w:r>
        <w:r w:rsidR="004A0743">
          <w:rPr>
            <w:noProof/>
            <w:webHidden/>
          </w:rPr>
        </w:r>
        <w:r w:rsidR="004A0743">
          <w:rPr>
            <w:noProof/>
            <w:webHidden/>
          </w:rPr>
          <w:fldChar w:fldCharType="separate"/>
        </w:r>
        <w:r w:rsidR="00BE1C81">
          <w:rPr>
            <w:noProof/>
            <w:webHidden/>
          </w:rPr>
          <w:t>34</w:t>
        </w:r>
        <w:r w:rsidR="004A0743">
          <w:rPr>
            <w:noProof/>
            <w:webHidden/>
          </w:rPr>
          <w:fldChar w:fldCharType="end"/>
        </w:r>
      </w:hyperlink>
    </w:p>
    <w:p w14:paraId="719C99E3" w14:textId="51C0C2E0"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68" w:history="1">
        <w:r w:rsidR="004A0743" w:rsidRPr="00C0058B">
          <w:rPr>
            <w:rStyle w:val="aa"/>
            <w:noProof/>
          </w:rPr>
          <w:t>11. 1. Комплект лицензионного программного обеспечения:</w:t>
        </w:r>
        <w:r w:rsidR="004A0743">
          <w:rPr>
            <w:noProof/>
            <w:webHidden/>
          </w:rPr>
          <w:tab/>
        </w:r>
        <w:r w:rsidR="004A0743">
          <w:rPr>
            <w:noProof/>
            <w:webHidden/>
          </w:rPr>
          <w:fldChar w:fldCharType="begin"/>
        </w:r>
        <w:r w:rsidR="004A0743">
          <w:rPr>
            <w:noProof/>
            <w:webHidden/>
          </w:rPr>
          <w:instrText xml:space="preserve"> PAGEREF _Toc125058768 \h </w:instrText>
        </w:r>
        <w:r w:rsidR="004A0743">
          <w:rPr>
            <w:noProof/>
            <w:webHidden/>
          </w:rPr>
        </w:r>
        <w:r w:rsidR="004A0743">
          <w:rPr>
            <w:noProof/>
            <w:webHidden/>
          </w:rPr>
          <w:fldChar w:fldCharType="separate"/>
        </w:r>
        <w:r w:rsidR="00BE1C81">
          <w:rPr>
            <w:noProof/>
            <w:webHidden/>
          </w:rPr>
          <w:t>34</w:t>
        </w:r>
        <w:r w:rsidR="004A0743">
          <w:rPr>
            <w:noProof/>
            <w:webHidden/>
          </w:rPr>
          <w:fldChar w:fldCharType="end"/>
        </w:r>
      </w:hyperlink>
    </w:p>
    <w:p w14:paraId="1FC88D15" w14:textId="0183122A"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69" w:history="1">
        <w:r w:rsidR="004A0743" w:rsidRPr="00C0058B">
          <w:rPr>
            <w:rStyle w:val="aa"/>
            <w:noProof/>
          </w:rPr>
          <w:t>11.2. Современные профессиональные базы данных и информационные справочные системы</w:t>
        </w:r>
        <w:r w:rsidR="004A0743">
          <w:rPr>
            <w:noProof/>
            <w:webHidden/>
          </w:rPr>
          <w:tab/>
        </w:r>
        <w:r w:rsidR="004A0743">
          <w:rPr>
            <w:noProof/>
            <w:webHidden/>
          </w:rPr>
          <w:fldChar w:fldCharType="begin"/>
        </w:r>
        <w:r w:rsidR="004A0743">
          <w:rPr>
            <w:noProof/>
            <w:webHidden/>
          </w:rPr>
          <w:instrText xml:space="preserve"> PAGEREF _Toc125058769 \h </w:instrText>
        </w:r>
        <w:r w:rsidR="004A0743">
          <w:rPr>
            <w:noProof/>
            <w:webHidden/>
          </w:rPr>
        </w:r>
        <w:r w:rsidR="004A0743">
          <w:rPr>
            <w:noProof/>
            <w:webHidden/>
          </w:rPr>
          <w:fldChar w:fldCharType="separate"/>
        </w:r>
        <w:r w:rsidR="00BE1C81">
          <w:rPr>
            <w:noProof/>
            <w:webHidden/>
          </w:rPr>
          <w:t>35</w:t>
        </w:r>
        <w:r w:rsidR="004A0743">
          <w:rPr>
            <w:noProof/>
            <w:webHidden/>
          </w:rPr>
          <w:fldChar w:fldCharType="end"/>
        </w:r>
      </w:hyperlink>
    </w:p>
    <w:p w14:paraId="6BD91C98" w14:textId="49822C45" w:rsidR="004A0743" w:rsidRDefault="00B97DBE">
      <w:pPr>
        <w:pStyle w:val="26"/>
        <w:tabs>
          <w:tab w:val="right" w:leader="dot" w:pos="9628"/>
        </w:tabs>
        <w:rPr>
          <w:rFonts w:asciiTheme="minorHAnsi" w:eastAsiaTheme="minorEastAsia" w:hAnsiTheme="minorHAnsi"/>
          <w:smallCaps w:val="0"/>
          <w:noProof/>
          <w:kern w:val="0"/>
          <w:sz w:val="22"/>
          <w:lang w:eastAsia="ru-RU"/>
        </w:rPr>
      </w:pPr>
      <w:hyperlink w:anchor="_Toc125058770" w:history="1">
        <w:r w:rsidR="004A0743" w:rsidRPr="00C0058B">
          <w:rPr>
            <w:rStyle w:val="aa"/>
            <w:noProof/>
          </w:rPr>
          <w:t>11.3. Сертифицированные программные и аппаратные средства защиты информации</w:t>
        </w:r>
        <w:r w:rsidR="004A0743">
          <w:rPr>
            <w:noProof/>
            <w:webHidden/>
          </w:rPr>
          <w:tab/>
        </w:r>
        <w:r w:rsidR="004A0743">
          <w:rPr>
            <w:noProof/>
            <w:webHidden/>
          </w:rPr>
          <w:fldChar w:fldCharType="begin"/>
        </w:r>
        <w:r w:rsidR="004A0743">
          <w:rPr>
            <w:noProof/>
            <w:webHidden/>
          </w:rPr>
          <w:instrText xml:space="preserve"> PAGEREF _Toc125058770 \h </w:instrText>
        </w:r>
        <w:r w:rsidR="004A0743">
          <w:rPr>
            <w:noProof/>
            <w:webHidden/>
          </w:rPr>
        </w:r>
        <w:r w:rsidR="004A0743">
          <w:rPr>
            <w:noProof/>
            <w:webHidden/>
          </w:rPr>
          <w:fldChar w:fldCharType="separate"/>
        </w:r>
        <w:r w:rsidR="00BE1C81">
          <w:rPr>
            <w:noProof/>
            <w:webHidden/>
          </w:rPr>
          <w:t>35</w:t>
        </w:r>
        <w:r w:rsidR="004A0743">
          <w:rPr>
            <w:noProof/>
            <w:webHidden/>
          </w:rPr>
          <w:fldChar w:fldCharType="end"/>
        </w:r>
      </w:hyperlink>
    </w:p>
    <w:p w14:paraId="032AD561" w14:textId="22D5BD08" w:rsidR="004A0743" w:rsidRDefault="00B97DBE">
      <w:pPr>
        <w:pStyle w:val="12"/>
        <w:rPr>
          <w:rFonts w:asciiTheme="minorHAnsi" w:eastAsiaTheme="minorEastAsia" w:hAnsiTheme="minorHAnsi" w:cstheme="minorBidi"/>
          <w:b w:val="0"/>
          <w:caps w:val="0"/>
          <w:noProof/>
          <w:kern w:val="0"/>
          <w:sz w:val="22"/>
          <w:szCs w:val="22"/>
          <w:lang w:eastAsia="ru-RU"/>
        </w:rPr>
      </w:pPr>
      <w:hyperlink w:anchor="_Toc125058771" w:history="1">
        <w:r w:rsidR="004A0743" w:rsidRPr="00C0058B">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4A0743">
          <w:rPr>
            <w:noProof/>
            <w:webHidden/>
          </w:rPr>
          <w:tab/>
        </w:r>
        <w:r w:rsidR="004A0743">
          <w:rPr>
            <w:noProof/>
            <w:webHidden/>
          </w:rPr>
          <w:fldChar w:fldCharType="begin"/>
        </w:r>
        <w:r w:rsidR="004A0743">
          <w:rPr>
            <w:noProof/>
            <w:webHidden/>
          </w:rPr>
          <w:instrText xml:space="preserve"> PAGEREF _Toc125058771 \h </w:instrText>
        </w:r>
        <w:r w:rsidR="004A0743">
          <w:rPr>
            <w:noProof/>
            <w:webHidden/>
          </w:rPr>
        </w:r>
        <w:r w:rsidR="004A0743">
          <w:rPr>
            <w:noProof/>
            <w:webHidden/>
          </w:rPr>
          <w:fldChar w:fldCharType="separate"/>
        </w:r>
        <w:r w:rsidR="00BE1C81">
          <w:rPr>
            <w:noProof/>
            <w:webHidden/>
          </w:rPr>
          <w:t>35</w:t>
        </w:r>
        <w:r w:rsidR="004A0743">
          <w:rPr>
            <w:noProof/>
            <w:webHidden/>
          </w:rPr>
          <w:fldChar w:fldCharType="end"/>
        </w:r>
      </w:hyperlink>
    </w:p>
    <w:p w14:paraId="6FA2D118" w14:textId="1D489BEB" w:rsidR="0020433E" w:rsidRPr="00BE68E9" w:rsidRDefault="00704432" w:rsidP="0020433E">
      <w:r w:rsidRPr="00BE68E9">
        <w:rPr>
          <w:rFonts w:ascii="Times New Roman" w:eastAsia="Times New Roman" w:hAnsi="Times New Roman" w:cs="Times New Roman"/>
          <w:caps/>
          <w:kern w:val="20"/>
          <w:sz w:val="20"/>
          <w:szCs w:val="28"/>
        </w:rPr>
        <w:fldChar w:fldCharType="end"/>
      </w:r>
    </w:p>
    <w:p w14:paraId="65AE0268" w14:textId="77777777" w:rsidR="0020433E" w:rsidRPr="00C84E7E" w:rsidRDefault="0020433E">
      <w:pPr>
        <w:rPr>
          <w:highlight w:val="yellow"/>
        </w:rPr>
      </w:pPr>
      <w:r w:rsidRPr="00C84E7E">
        <w:rPr>
          <w:highlight w:val="yellow"/>
        </w:rPr>
        <w:br w:type="page"/>
      </w:r>
    </w:p>
    <w:p w14:paraId="25ED66BD" w14:textId="19740B32" w:rsidR="005464A0" w:rsidRPr="00BE68E9" w:rsidRDefault="00DD734F">
      <w:pPr>
        <w:pStyle w:val="1"/>
        <w:numPr>
          <w:ilvl w:val="0"/>
          <w:numId w:val="4"/>
        </w:numPr>
      </w:pPr>
      <w:bookmarkStart w:id="3" w:name="_Toc68554679"/>
      <w:bookmarkStart w:id="4" w:name="_Toc125058754"/>
      <w:r w:rsidRPr="00BE68E9">
        <w:lastRenderedPageBreak/>
        <w:t>Наименование дисциплины</w:t>
      </w:r>
      <w:bookmarkEnd w:id="0"/>
      <w:bookmarkEnd w:id="3"/>
      <w:bookmarkEnd w:id="4"/>
    </w:p>
    <w:p w14:paraId="13DE2DDF" w14:textId="77777777" w:rsidR="0059657C" w:rsidRPr="00BE68E9" w:rsidRDefault="0059657C" w:rsidP="0059657C">
      <w:pPr>
        <w:rPr>
          <w:lang w:eastAsia="ru-RU"/>
        </w:rPr>
      </w:pPr>
    </w:p>
    <w:p w14:paraId="1360E9D9" w14:textId="3891F50B" w:rsidR="006629FA" w:rsidRPr="00E71FEB" w:rsidRDefault="00E71FEB" w:rsidP="00AC0716">
      <w:pPr>
        <w:widowControl w:val="0"/>
        <w:autoSpaceDE w:val="0"/>
        <w:autoSpaceDN w:val="0"/>
        <w:adjustRightInd w:val="0"/>
        <w:spacing w:after="0" w:line="360" w:lineRule="auto"/>
        <w:ind w:firstLine="709"/>
        <w:jc w:val="both"/>
        <w:rPr>
          <w:rFonts w:ascii="Times New Roman" w:hAnsi="Times New Roman" w:cs="Times New Roman"/>
          <w:bCs/>
          <w:sz w:val="28"/>
          <w:szCs w:val="28"/>
          <w:lang w:eastAsia="ru-RU"/>
        </w:rPr>
      </w:pPr>
      <w:r w:rsidRPr="00E71FEB">
        <w:rPr>
          <w:rFonts w:ascii="Times New Roman" w:hAnsi="Times New Roman" w:cs="Times New Roman"/>
          <w:color w:val="2C2D2E"/>
          <w:sz w:val="28"/>
          <w:szCs w:val="28"/>
          <w:shd w:val="clear" w:color="auto" w:fill="FFFFFF"/>
        </w:rPr>
        <w:t>Тактика финансового менеджмента на основе МСФО</w:t>
      </w:r>
      <w:r w:rsidR="00826192">
        <w:rPr>
          <w:rFonts w:ascii="Times New Roman" w:hAnsi="Times New Roman" w:cs="Times New Roman"/>
          <w:color w:val="2C2D2E"/>
          <w:sz w:val="28"/>
          <w:szCs w:val="28"/>
          <w:shd w:val="clear" w:color="auto" w:fill="FFFFFF"/>
        </w:rPr>
        <w:t xml:space="preserve"> </w:t>
      </w:r>
      <w:r w:rsidR="008D6574" w:rsidRPr="00E71FEB">
        <w:rPr>
          <w:rFonts w:ascii="Times New Roman" w:hAnsi="Times New Roman" w:cs="Times New Roman"/>
          <w:color w:val="2C2D2E"/>
          <w:sz w:val="28"/>
          <w:szCs w:val="28"/>
          <w:shd w:val="clear" w:color="auto" w:fill="FFFFFF"/>
        </w:rPr>
        <w:t xml:space="preserve"> </w:t>
      </w:r>
    </w:p>
    <w:p w14:paraId="3C4E1A55" w14:textId="77777777" w:rsidR="00070FE8" w:rsidRPr="003E40D9" w:rsidRDefault="00070FE8" w:rsidP="00AC0716">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p>
    <w:p w14:paraId="07F7D5BE" w14:textId="64BF1639" w:rsidR="00DD734F" w:rsidRPr="003E40D9" w:rsidRDefault="00DD734F" w:rsidP="005464A0">
      <w:pPr>
        <w:pStyle w:val="1"/>
      </w:pPr>
      <w:bookmarkStart w:id="5" w:name="_Toc68554374"/>
      <w:bookmarkStart w:id="6" w:name="_Toc68554680"/>
      <w:bookmarkStart w:id="7" w:name="_Toc125058755"/>
      <w:r w:rsidRPr="003E40D9">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E40D9">
        <w:t xml:space="preserve"> </w:t>
      </w:r>
    </w:p>
    <w:p w14:paraId="11C4694B" w14:textId="77777777" w:rsidR="005464A0" w:rsidRPr="00C84E7E" w:rsidRDefault="005464A0" w:rsidP="005464A0">
      <w:pPr>
        <w:rPr>
          <w:highlight w:val="yellow"/>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B7624" w:rsidRPr="00C84E7E" w14:paraId="0C71304F" w14:textId="77777777" w:rsidTr="00B56E7B">
        <w:tc>
          <w:tcPr>
            <w:tcW w:w="1129" w:type="dxa"/>
          </w:tcPr>
          <w:p w14:paraId="71EBA1A9"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8" w:name="_Hlk14937655"/>
            <w:bookmarkStart w:id="9"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77A5CCEC"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3E40D9"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71FEB" w:rsidRPr="00C84E7E" w14:paraId="3C1A279A" w14:textId="77777777" w:rsidTr="00B56E7B">
        <w:trPr>
          <w:trHeight w:val="1838"/>
        </w:trPr>
        <w:tc>
          <w:tcPr>
            <w:tcW w:w="1129" w:type="dxa"/>
            <w:vMerge w:val="restart"/>
          </w:tcPr>
          <w:p w14:paraId="706DDAAB" w14:textId="760BBF2B" w:rsidR="00E71FEB" w:rsidRPr="00972ED5" w:rsidRDefault="00E71FEB" w:rsidP="00E71FE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D6574">
              <w:rPr>
                <w:rFonts w:ascii="Times New Roman" w:eastAsia="Times New Roman" w:hAnsi="Times New Roman" w:cs="Times New Roman"/>
                <w:b/>
                <w:sz w:val="24"/>
                <w:szCs w:val="24"/>
                <w:lang w:eastAsia="ru-RU"/>
              </w:rPr>
              <w:t>ПКП-4</w:t>
            </w:r>
          </w:p>
        </w:tc>
        <w:tc>
          <w:tcPr>
            <w:tcW w:w="2268" w:type="dxa"/>
            <w:vMerge w:val="restart"/>
          </w:tcPr>
          <w:p w14:paraId="416AC3F0" w14:textId="312D09BE" w:rsidR="00E71FEB" w:rsidRPr="00326717"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661B6BE7" w14:textId="2B1F1055" w:rsidR="00E71FEB" w:rsidRPr="00326717"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906" w:type="dxa"/>
          </w:tcPr>
          <w:p w14:paraId="7A1C5050" w14:textId="77777777" w:rsidR="00E71FEB" w:rsidRPr="00B56E7B"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r w:rsidRPr="00B56E7B">
              <w:rPr>
                <w:rFonts w:ascii="Times New Roman" w:eastAsia="Times New Roman" w:hAnsi="Times New Roman" w:cs="Times New Roman"/>
                <w:sz w:val="24"/>
                <w:szCs w:val="24"/>
                <w:lang w:eastAsia="ru-RU"/>
              </w:rPr>
              <w:t>;</w:t>
            </w:r>
          </w:p>
          <w:p w14:paraId="210E492E" w14:textId="07E6C982" w:rsidR="00E71FEB" w:rsidRPr="00C84E7E" w:rsidRDefault="00E71FEB"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6D59CA">
              <w:rPr>
                <w:rFonts w:ascii="Times New Roman" w:eastAsia="Times New Roman" w:hAnsi="Times New Roman" w:cs="Times New Roman"/>
                <w:sz w:val="24"/>
                <w:szCs w:val="24"/>
                <w:lang w:eastAsia="ru-RU"/>
              </w:rPr>
              <w:t xml:space="preserve">применять </w:t>
            </w:r>
            <w:r>
              <w:rPr>
                <w:rFonts w:ascii="Times New Roman" w:hAnsi="Times New Roman" w:cs="Times New Roman"/>
                <w:sz w:val="24"/>
                <w:szCs w:val="24"/>
              </w:rPr>
              <w:t>приемы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r>
      <w:tr w:rsidR="00E71FEB" w:rsidRPr="00C84E7E" w14:paraId="24E43944" w14:textId="77777777" w:rsidTr="00B56E7B">
        <w:trPr>
          <w:trHeight w:val="1982"/>
        </w:trPr>
        <w:tc>
          <w:tcPr>
            <w:tcW w:w="1129" w:type="dxa"/>
            <w:vMerge/>
          </w:tcPr>
          <w:p w14:paraId="74F81D85" w14:textId="77777777" w:rsidR="00E71FEB" w:rsidRPr="00C84E7E" w:rsidRDefault="00E71FEB" w:rsidP="00E71FE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6D916815" w14:textId="77777777" w:rsidR="00E71FEB" w:rsidRPr="00C84E7E"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E52D5B3" w14:textId="0B123FEF" w:rsidR="00E71FEB" w:rsidRPr="00C84E7E" w:rsidRDefault="00E71FEB" w:rsidP="00E71FEB">
            <w:pPr>
              <w:widowControl w:val="0"/>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3906" w:type="dxa"/>
          </w:tcPr>
          <w:p w14:paraId="5BD5F33F" w14:textId="77777777" w:rsidR="00E71FEB" w:rsidRPr="00B56E7B"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r w:rsidRPr="00B56E7B">
              <w:rPr>
                <w:rFonts w:ascii="Times New Roman" w:eastAsia="Times New Roman" w:hAnsi="Times New Roman" w:cs="Times New Roman"/>
                <w:sz w:val="24"/>
                <w:szCs w:val="24"/>
                <w:lang w:eastAsia="ru-RU"/>
              </w:rPr>
              <w:t>;</w:t>
            </w:r>
          </w:p>
          <w:p w14:paraId="4ADD3FC5" w14:textId="39E18CEE" w:rsidR="00E71FEB" w:rsidRPr="00C84E7E" w:rsidRDefault="00E71FEB"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структуры капитала компании для достижения поставленных финансовых целей</w:t>
            </w:r>
            <w:r w:rsidRPr="00B56E7B">
              <w:rPr>
                <w:rFonts w:ascii="Times New Roman" w:hAnsi="Times New Roman" w:cs="Times New Roman"/>
                <w:sz w:val="24"/>
                <w:szCs w:val="24"/>
              </w:rPr>
              <w:t>.</w:t>
            </w:r>
          </w:p>
        </w:tc>
      </w:tr>
      <w:tr w:rsidR="004D26AF" w:rsidRPr="00C84E7E" w14:paraId="2EE784D7" w14:textId="77777777" w:rsidTr="004D26AF">
        <w:trPr>
          <w:trHeight w:val="1125"/>
        </w:trPr>
        <w:tc>
          <w:tcPr>
            <w:tcW w:w="1129" w:type="dxa"/>
            <w:vMerge w:val="restart"/>
          </w:tcPr>
          <w:p w14:paraId="33AEBCB4" w14:textId="470FBC30" w:rsidR="004D26AF" w:rsidRPr="00C84E7E" w:rsidRDefault="004D26AF"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8D6574">
              <w:rPr>
                <w:rFonts w:ascii="Times New Roman" w:eastAsia="Times New Roman" w:hAnsi="Times New Roman" w:cs="Times New Roman"/>
                <w:b/>
                <w:sz w:val="24"/>
                <w:szCs w:val="24"/>
                <w:lang w:eastAsia="ru-RU"/>
              </w:rPr>
              <w:t>ПКП-</w:t>
            </w:r>
            <w:r w:rsidR="00E71FEB">
              <w:rPr>
                <w:rFonts w:ascii="Times New Roman" w:eastAsia="Times New Roman" w:hAnsi="Times New Roman" w:cs="Times New Roman"/>
                <w:b/>
                <w:sz w:val="24"/>
                <w:szCs w:val="24"/>
                <w:lang w:eastAsia="ru-RU"/>
              </w:rPr>
              <w:t>5</w:t>
            </w:r>
          </w:p>
        </w:tc>
        <w:tc>
          <w:tcPr>
            <w:tcW w:w="2268" w:type="dxa"/>
            <w:vMerge w:val="restart"/>
          </w:tcPr>
          <w:p w14:paraId="518A2705" w14:textId="097AD0AB" w:rsidR="004D26AF" w:rsidRPr="00CB01B9" w:rsidRDefault="00E71FE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582" w:type="dxa"/>
          </w:tcPr>
          <w:p w14:paraId="3C07DEA8" w14:textId="162F3887" w:rsidR="004D26AF" w:rsidRPr="00E71FEB" w:rsidRDefault="00E71FEB"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71FEB">
              <w:rPr>
                <w:rFonts w:ascii="Times New Roman" w:eastAsia="Times New Roman" w:hAnsi="Times New Roman" w:cs="Times New Roman"/>
                <w:sz w:val="24"/>
                <w:szCs w:val="24"/>
                <w:lang w:eastAsia="ru-RU"/>
              </w:rPr>
              <w:t>Владеет методами оценки</w:t>
            </w:r>
            <w:r w:rsidRPr="009C1766">
              <w:rPr>
                <w:rFonts w:ascii="Times New Roman" w:eastAsia="Times New Roman" w:hAnsi="Times New Roman" w:cs="Times New Roman"/>
                <w:sz w:val="24"/>
                <w:szCs w:val="24"/>
                <w:lang w:eastAsia="ru-RU"/>
              </w:rPr>
              <w:t xml:space="preserve"> </w:t>
            </w:r>
            <w:r w:rsidR="009C1766">
              <w:rPr>
                <w:rFonts w:ascii="Times New Roman" w:eastAsia="Times New Roman" w:hAnsi="Times New Roman" w:cs="Times New Roman"/>
                <w:sz w:val="24"/>
                <w:szCs w:val="24"/>
                <w:lang w:eastAsia="ru-RU"/>
              </w:rPr>
              <w:t xml:space="preserve">эффективности </w:t>
            </w:r>
            <w:r w:rsidRPr="009C1766">
              <w:rPr>
                <w:rFonts w:ascii="Times New Roman" w:eastAsia="Times New Roman" w:hAnsi="Times New Roman" w:cs="Times New Roman"/>
                <w:sz w:val="24"/>
                <w:szCs w:val="24"/>
                <w:lang w:eastAsia="ru-RU"/>
              </w:rPr>
              <w:t>ин</w:t>
            </w:r>
            <w:r w:rsidR="009C1766">
              <w:rPr>
                <w:rFonts w:ascii="Times New Roman" w:eastAsia="Times New Roman" w:hAnsi="Times New Roman" w:cs="Times New Roman"/>
                <w:sz w:val="24"/>
                <w:szCs w:val="24"/>
                <w:lang w:eastAsia="ru-RU"/>
              </w:rPr>
              <w:t>вестиций и активов организации, принятия соответствующих управленческих решений</w:t>
            </w:r>
          </w:p>
        </w:tc>
        <w:tc>
          <w:tcPr>
            <w:tcW w:w="3906" w:type="dxa"/>
          </w:tcPr>
          <w:p w14:paraId="1CD9BB20" w14:textId="2D6B765A" w:rsidR="00E71FEB" w:rsidRDefault="00CB01B9"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sidR="007A16D2">
              <w:rPr>
                <w:rFonts w:ascii="Times New Roman" w:eastAsia="Times New Roman" w:hAnsi="Times New Roman" w:cs="Times New Roman"/>
                <w:sz w:val="24"/>
                <w:szCs w:val="24"/>
                <w:lang w:eastAsia="ru-RU"/>
              </w:rPr>
              <w:t>инструменты и методы оценки основных показателей эффективности инвестиционных проектов, критерии принятия решений</w:t>
            </w:r>
            <w:r w:rsidR="00606950">
              <w:rPr>
                <w:rFonts w:ascii="Times New Roman" w:eastAsia="Times New Roman" w:hAnsi="Times New Roman" w:cs="Times New Roman"/>
                <w:sz w:val="24"/>
                <w:szCs w:val="24"/>
                <w:lang w:eastAsia="ru-RU"/>
              </w:rPr>
              <w:t>;</w:t>
            </w:r>
          </w:p>
          <w:p w14:paraId="14F5A5D4" w14:textId="2BD23FF1" w:rsidR="004D26AF" w:rsidRPr="00B56E7B" w:rsidRDefault="00CB01B9"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606950">
              <w:rPr>
                <w:rFonts w:ascii="Times New Roman" w:eastAsia="Times New Roman" w:hAnsi="Times New Roman" w:cs="Times New Roman"/>
                <w:sz w:val="24"/>
                <w:szCs w:val="24"/>
                <w:lang w:eastAsia="ru-RU"/>
              </w:rPr>
              <w:t>оценивать эффективность инвестиционных проектов и принимать эффективные управленческие решения.</w:t>
            </w:r>
          </w:p>
        </w:tc>
      </w:tr>
      <w:tr w:rsidR="004D26AF" w:rsidRPr="00C84E7E" w14:paraId="7BB51485" w14:textId="77777777" w:rsidTr="00B56E7B">
        <w:trPr>
          <w:trHeight w:val="990"/>
        </w:trPr>
        <w:tc>
          <w:tcPr>
            <w:tcW w:w="1129" w:type="dxa"/>
            <w:vMerge/>
          </w:tcPr>
          <w:p w14:paraId="086B355F" w14:textId="77777777" w:rsidR="004D26AF" w:rsidRPr="008D6574" w:rsidRDefault="004D26AF"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13EB3B55" w14:textId="77777777" w:rsidR="004D26AF" w:rsidRPr="00C84E7E" w:rsidRDefault="004D26AF"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424FD9BC" w14:textId="582CAFA8" w:rsidR="004D26AF" w:rsidRPr="00326717" w:rsidRDefault="009C1766"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Применяет современные методы и модели управления инвестициями в целях максимизации благосостояния собственников бизнеса</w:t>
            </w:r>
          </w:p>
        </w:tc>
        <w:tc>
          <w:tcPr>
            <w:tcW w:w="3906" w:type="dxa"/>
          </w:tcPr>
          <w:p w14:paraId="1BBB4346" w14:textId="63989899" w:rsidR="00E71FEB" w:rsidRDefault="00CB01B9" w:rsidP="00E71F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sidR="00606950">
              <w:rPr>
                <w:rFonts w:ascii="Times New Roman" w:eastAsia="Times New Roman" w:hAnsi="Times New Roman" w:cs="Times New Roman"/>
                <w:sz w:val="24"/>
                <w:szCs w:val="24"/>
                <w:lang w:eastAsia="ru-RU"/>
              </w:rPr>
              <w:t>факторы и инструменты повышения благосостояния собственников бизнеса;</w:t>
            </w:r>
          </w:p>
          <w:p w14:paraId="0C60E16F" w14:textId="50BFEDC8" w:rsidR="004D26AF" w:rsidRPr="00B56E7B" w:rsidRDefault="00CB01B9" w:rsidP="00E71FE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606950">
              <w:rPr>
                <w:rFonts w:ascii="Times New Roman" w:eastAsia="Times New Roman" w:hAnsi="Times New Roman" w:cs="Times New Roman"/>
                <w:sz w:val="24"/>
                <w:szCs w:val="24"/>
                <w:lang w:eastAsia="ru-RU"/>
              </w:rPr>
              <w:t xml:space="preserve">применять инструменты повышения эффективности инвестиций и </w:t>
            </w:r>
            <w:r w:rsidR="005F3327">
              <w:rPr>
                <w:rFonts w:ascii="Times New Roman" w:eastAsia="Times New Roman" w:hAnsi="Times New Roman" w:cs="Times New Roman"/>
                <w:sz w:val="24"/>
                <w:szCs w:val="24"/>
                <w:lang w:eastAsia="ru-RU"/>
              </w:rPr>
              <w:t>роста благосостояния собственников.</w:t>
            </w:r>
          </w:p>
        </w:tc>
      </w:tr>
      <w:bookmarkEnd w:id="8"/>
      <w:bookmarkEnd w:id="9"/>
    </w:tbl>
    <w:p w14:paraId="3F5E37C2" w14:textId="2B3C9E17" w:rsidR="00B56E7B" w:rsidRDefault="00B56E7B"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8991FA" w14:textId="77777777" w:rsidR="00B56E7B" w:rsidRDefault="00B56E7B">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365A28" w:rsidRDefault="005F6C00" w:rsidP="005464A0">
      <w:pPr>
        <w:pStyle w:val="1"/>
        <w:rPr>
          <w:rFonts w:eastAsia="Calibri"/>
        </w:rPr>
      </w:pPr>
      <w:bookmarkStart w:id="10" w:name="_Toc68554375"/>
      <w:bookmarkStart w:id="11" w:name="_Toc68554681"/>
      <w:bookmarkStart w:id="12" w:name="_Toc125058756"/>
      <w:r w:rsidRPr="0040287A">
        <w:rPr>
          <w:rFonts w:eastAsia="Calibri"/>
        </w:rPr>
        <w:lastRenderedPageBreak/>
        <w:t>3. Место дисциплины в структуре образовательной программы</w:t>
      </w:r>
      <w:bookmarkEnd w:id="1"/>
      <w:bookmarkEnd w:id="10"/>
      <w:bookmarkEnd w:id="11"/>
      <w:bookmarkEnd w:id="12"/>
    </w:p>
    <w:p w14:paraId="55BC3732" w14:textId="77777777" w:rsidR="005464A0" w:rsidRPr="00E51CCA" w:rsidRDefault="005464A0" w:rsidP="005464A0">
      <w:pPr>
        <w:rPr>
          <w:lang w:eastAsia="ru-RU"/>
        </w:rPr>
      </w:pPr>
    </w:p>
    <w:p w14:paraId="0C1DB286" w14:textId="0BDC061F" w:rsidR="001A4271" w:rsidRPr="00C41E9D" w:rsidRDefault="005A59BA" w:rsidP="00C41E9D">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004563">
        <w:rPr>
          <w:rFonts w:ascii="Times New Roman" w:eastAsia="Times New Roman" w:hAnsi="Times New Roman" w:cs="Times New Roman"/>
          <w:sz w:val="28"/>
          <w:szCs w:val="28"/>
          <w:lang w:eastAsia="ru-RU"/>
        </w:rPr>
        <w:t>Дис</w:t>
      </w:r>
      <w:r w:rsidR="00FA52BC" w:rsidRPr="00004563">
        <w:rPr>
          <w:rFonts w:ascii="Times New Roman" w:eastAsia="Times New Roman" w:hAnsi="Times New Roman" w:cs="Times New Roman"/>
          <w:sz w:val="28"/>
          <w:szCs w:val="28"/>
          <w:lang w:eastAsia="ru-RU"/>
        </w:rPr>
        <w:t>циплина «</w:t>
      </w:r>
      <w:r w:rsidR="00135AC0" w:rsidRPr="00004563">
        <w:rPr>
          <w:rFonts w:ascii="Times New Roman" w:eastAsia="Times New Roman" w:hAnsi="Times New Roman" w:cs="Times New Roman"/>
          <w:sz w:val="28"/>
          <w:szCs w:val="28"/>
          <w:lang w:eastAsia="ru-RU"/>
        </w:rPr>
        <w:t>Тактика финансового менеджмента на основе МСФО</w:t>
      </w:r>
      <w:r w:rsidR="00FA52BC" w:rsidRPr="00004563">
        <w:rPr>
          <w:rFonts w:ascii="Times New Roman" w:eastAsia="Times New Roman" w:hAnsi="Times New Roman" w:cs="Times New Roman"/>
          <w:sz w:val="28"/>
          <w:szCs w:val="28"/>
          <w:lang w:eastAsia="ru-RU"/>
        </w:rPr>
        <w:t>»</w:t>
      </w:r>
      <w:r w:rsidR="00A53351" w:rsidRPr="00004563">
        <w:rPr>
          <w:rFonts w:ascii="Times New Roman" w:eastAsia="Times New Roman" w:hAnsi="Times New Roman" w:cs="Times New Roman"/>
          <w:sz w:val="28"/>
          <w:szCs w:val="28"/>
          <w:lang w:eastAsia="ru-RU"/>
        </w:rPr>
        <w:t xml:space="preserve"> </w:t>
      </w:r>
      <w:r w:rsidR="008B79CB" w:rsidRPr="00004563">
        <w:rPr>
          <w:rFonts w:ascii="Times New Roman" w:eastAsia="Times New Roman" w:hAnsi="Times New Roman" w:cs="Times New Roman"/>
          <w:sz w:val="28"/>
          <w:szCs w:val="28"/>
          <w:lang w:eastAsia="ru-RU"/>
        </w:rPr>
        <w:t xml:space="preserve">относится к дисциплинам </w:t>
      </w:r>
      <w:r w:rsidR="00C41E9D" w:rsidRPr="00004563">
        <w:rPr>
          <w:rFonts w:ascii="Times New Roman" w:eastAsia="Times New Roman" w:hAnsi="Times New Roman" w:cs="Times New Roman"/>
          <w:sz w:val="28"/>
          <w:szCs w:val="28"/>
          <w:lang w:eastAsia="ru-RU"/>
        </w:rPr>
        <w:t xml:space="preserve">профиля «Управление финансами/BBA </w:t>
      </w:r>
      <w:proofErr w:type="spellStart"/>
      <w:r w:rsidR="00C41E9D" w:rsidRPr="00004563">
        <w:rPr>
          <w:rFonts w:ascii="Times New Roman" w:eastAsia="Times New Roman" w:hAnsi="Times New Roman" w:cs="Times New Roman"/>
          <w:sz w:val="28"/>
          <w:szCs w:val="28"/>
          <w:lang w:eastAsia="ru-RU"/>
        </w:rPr>
        <w:t>in</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Finance</w:t>
      </w:r>
      <w:proofErr w:type="spellEnd"/>
      <w:r w:rsidR="00C41E9D" w:rsidRPr="00004563">
        <w:rPr>
          <w:rFonts w:ascii="Times New Roman" w:eastAsia="Times New Roman" w:hAnsi="Times New Roman" w:cs="Times New Roman"/>
          <w:sz w:val="28"/>
          <w:szCs w:val="28"/>
          <w:lang w:eastAsia="ru-RU"/>
        </w:rPr>
        <w:t xml:space="preserve">» </w:t>
      </w:r>
      <w:r w:rsidR="00883754" w:rsidRPr="00004563">
        <w:rPr>
          <w:rFonts w:ascii="Times New Roman" w:eastAsia="Times New Roman" w:hAnsi="Times New Roman" w:cs="Times New Roman"/>
          <w:sz w:val="28"/>
          <w:szCs w:val="28"/>
          <w:lang w:eastAsia="ru-RU"/>
        </w:rPr>
        <w:t>части учебного плана, формируемой участниками образовательных отношений,</w:t>
      </w:r>
      <w:r w:rsidR="00E51CCA" w:rsidRPr="00004563">
        <w:rPr>
          <w:rFonts w:ascii="Times New Roman" w:eastAsia="Times New Roman" w:hAnsi="Times New Roman" w:cs="Times New Roman"/>
          <w:sz w:val="28"/>
          <w:szCs w:val="28"/>
          <w:lang w:eastAsia="ru-RU"/>
        </w:rPr>
        <w:t xml:space="preserve"> </w:t>
      </w:r>
      <w:r w:rsidR="00C41E9D" w:rsidRPr="00004563">
        <w:rPr>
          <w:rFonts w:ascii="Times New Roman" w:eastAsia="Times New Roman" w:hAnsi="Times New Roman" w:cs="Times New Roman"/>
          <w:sz w:val="28"/>
          <w:szCs w:val="28"/>
          <w:lang w:eastAsia="ru-RU"/>
        </w:rPr>
        <w:t>образовательной</w:t>
      </w:r>
      <w:r w:rsidRPr="00004563">
        <w:rPr>
          <w:rFonts w:ascii="Times New Roman" w:eastAsia="Times New Roman" w:hAnsi="Times New Roman" w:cs="Times New Roman"/>
          <w:sz w:val="28"/>
          <w:szCs w:val="28"/>
          <w:lang w:eastAsia="ru-RU"/>
        </w:rPr>
        <w:t xml:space="preserve"> программы </w:t>
      </w:r>
      <w:r w:rsidR="00C41E9D" w:rsidRPr="00004563">
        <w:rPr>
          <w:rFonts w:ascii="Times New Roman" w:eastAsia="Times New Roman" w:hAnsi="Times New Roman" w:cs="Times New Roman"/>
          <w:sz w:val="28"/>
          <w:szCs w:val="28"/>
          <w:lang w:eastAsia="ru-RU"/>
        </w:rPr>
        <w:t>«Управление финансами /</w:t>
      </w:r>
      <w:r w:rsidR="00C7007F"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Bachelor</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of</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Business</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Administration</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in</w:t>
      </w:r>
      <w:proofErr w:type="spellEnd"/>
      <w:r w:rsidR="00C41E9D" w:rsidRPr="00004563">
        <w:rPr>
          <w:rFonts w:ascii="Times New Roman" w:eastAsia="Times New Roman" w:hAnsi="Times New Roman" w:cs="Times New Roman"/>
          <w:sz w:val="28"/>
          <w:szCs w:val="28"/>
          <w:lang w:eastAsia="ru-RU"/>
        </w:rPr>
        <w:t xml:space="preserve"> </w:t>
      </w:r>
      <w:proofErr w:type="spellStart"/>
      <w:r w:rsidR="00C41E9D" w:rsidRPr="00004563">
        <w:rPr>
          <w:rFonts w:ascii="Times New Roman" w:eastAsia="Times New Roman" w:hAnsi="Times New Roman" w:cs="Times New Roman"/>
          <w:sz w:val="28"/>
          <w:szCs w:val="28"/>
          <w:lang w:eastAsia="ru-RU"/>
        </w:rPr>
        <w:t>Finance</w:t>
      </w:r>
      <w:proofErr w:type="spellEnd"/>
      <w:r w:rsidR="00C41E9D" w:rsidRPr="00004563">
        <w:rPr>
          <w:rFonts w:ascii="Times New Roman" w:eastAsia="Times New Roman" w:hAnsi="Times New Roman" w:cs="Times New Roman"/>
          <w:sz w:val="28"/>
          <w:szCs w:val="28"/>
          <w:lang w:eastAsia="ru-RU"/>
        </w:rPr>
        <w:t>»</w:t>
      </w:r>
      <w:r w:rsidRPr="00004563">
        <w:rPr>
          <w:rFonts w:ascii="Times New Roman" w:eastAsia="Times New Roman" w:hAnsi="Times New Roman" w:cs="Times New Roman"/>
          <w:sz w:val="28"/>
          <w:szCs w:val="28"/>
          <w:lang w:eastAsia="ru-RU"/>
        </w:rPr>
        <w:t xml:space="preserve">, по направлению </w:t>
      </w:r>
      <w:r w:rsidR="0033575C" w:rsidRPr="00004563">
        <w:rPr>
          <w:rFonts w:ascii="Times New Roman" w:eastAsia="Times New Roman" w:hAnsi="Times New Roman" w:cs="Times New Roman"/>
          <w:sz w:val="28"/>
          <w:szCs w:val="28"/>
          <w:lang w:eastAsia="ru-RU"/>
        </w:rPr>
        <w:t xml:space="preserve">подготовки </w:t>
      </w:r>
      <w:r w:rsidRPr="00004563">
        <w:rPr>
          <w:rFonts w:ascii="Times New Roman" w:eastAsia="Times New Roman" w:hAnsi="Times New Roman" w:cs="Times New Roman"/>
          <w:sz w:val="28"/>
          <w:szCs w:val="28"/>
          <w:lang w:eastAsia="ru-RU"/>
        </w:rPr>
        <w:t>38.0</w:t>
      </w:r>
      <w:r w:rsidR="00365A28" w:rsidRPr="00004563">
        <w:rPr>
          <w:rFonts w:ascii="Times New Roman" w:eastAsia="Times New Roman" w:hAnsi="Times New Roman" w:cs="Times New Roman"/>
          <w:sz w:val="28"/>
          <w:szCs w:val="28"/>
          <w:lang w:eastAsia="ru-RU"/>
        </w:rPr>
        <w:t>3</w:t>
      </w:r>
      <w:r w:rsidRPr="00004563">
        <w:rPr>
          <w:rFonts w:ascii="Times New Roman" w:eastAsia="Times New Roman" w:hAnsi="Times New Roman" w:cs="Times New Roman"/>
          <w:sz w:val="28"/>
          <w:szCs w:val="28"/>
          <w:lang w:eastAsia="ru-RU"/>
        </w:rPr>
        <w:t>.0</w:t>
      </w:r>
      <w:r w:rsidR="00365A28" w:rsidRPr="00004563">
        <w:rPr>
          <w:rFonts w:ascii="Times New Roman" w:eastAsia="Times New Roman" w:hAnsi="Times New Roman" w:cs="Times New Roman"/>
          <w:sz w:val="28"/>
          <w:szCs w:val="28"/>
          <w:lang w:eastAsia="ru-RU"/>
        </w:rPr>
        <w:t>2</w:t>
      </w:r>
      <w:r w:rsidRPr="00004563">
        <w:rPr>
          <w:rFonts w:ascii="Times New Roman" w:eastAsia="Times New Roman" w:hAnsi="Times New Roman" w:cs="Times New Roman"/>
          <w:sz w:val="28"/>
          <w:szCs w:val="28"/>
          <w:lang w:eastAsia="ru-RU"/>
        </w:rPr>
        <w:t xml:space="preserve"> </w:t>
      </w:r>
      <w:r w:rsidR="0038734D" w:rsidRPr="00004563">
        <w:rPr>
          <w:rFonts w:ascii="Times New Roman" w:eastAsia="Times New Roman" w:hAnsi="Times New Roman" w:cs="Times New Roman"/>
          <w:sz w:val="28"/>
          <w:szCs w:val="28"/>
          <w:lang w:eastAsia="ru-RU"/>
        </w:rPr>
        <w:t>«</w:t>
      </w:r>
      <w:r w:rsidR="00365A28" w:rsidRPr="00004563">
        <w:rPr>
          <w:rFonts w:ascii="Times New Roman" w:eastAsia="Times New Roman" w:hAnsi="Times New Roman" w:cs="Times New Roman"/>
          <w:sz w:val="28"/>
          <w:szCs w:val="28"/>
          <w:lang w:eastAsia="ru-RU"/>
        </w:rPr>
        <w:t>Менеджмент</w:t>
      </w:r>
      <w:r w:rsidR="0038734D" w:rsidRPr="00004563">
        <w:rPr>
          <w:rFonts w:ascii="Times New Roman" w:eastAsia="Times New Roman" w:hAnsi="Times New Roman" w:cs="Times New Roman"/>
          <w:sz w:val="28"/>
          <w:szCs w:val="28"/>
          <w:lang w:eastAsia="ru-RU"/>
        </w:rPr>
        <w:t>»</w:t>
      </w:r>
      <w:r w:rsidRPr="00004563">
        <w:rPr>
          <w:rFonts w:ascii="Times New Roman" w:eastAsia="Times New Roman" w:hAnsi="Times New Roman" w:cs="Times New Roman"/>
          <w:sz w:val="28"/>
          <w:szCs w:val="28"/>
          <w:lang w:eastAsia="ru-RU"/>
        </w:rPr>
        <w:t>.</w:t>
      </w:r>
    </w:p>
    <w:p w14:paraId="6A5666FD" w14:textId="0F2A3EF5" w:rsidR="00FA34F4" w:rsidRPr="00C84E7E"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0FB9ED7A" w14:textId="2567102E" w:rsidR="00DD734F" w:rsidRDefault="00DD734F" w:rsidP="005464A0">
      <w:pPr>
        <w:pStyle w:val="1"/>
      </w:pPr>
      <w:bookmarkStart w:id="13" w:name="_Toc125058757"/>
      <w:bookmarkStart w:id="14" w:name="_Hlk494644112"/>
      <w:r w:rsidRPr="00A6409B">
        <w:t xml:space="preserve">4. </w:t>
      </w:r>
      <w:bookmarkStart w:id="15" w:name="_Toc53491835"/>
      <w:r w:rsidR="00D32156"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5"/>
      <w:r w:rsidR="00D32156" w:rsidRPr="00A6409B">
        <w:t xml:space="preserve">  </w:t>
      </w:r>
    </w:p>
    <w:p w14:paraId="7DE48482" w14:textId="77777777" w:rsidR="00A6409B" w:rsidRPr="00C41E9D" w:rsidRDefault="00A6409B" w:rsidP="00A6409B">
      <w:pPr>
        <w:rPr>
          <w:sz w:val="28"/>
          <w:szCs w:val="28"/>
          <w:lang w:eastAsia="ru-RU"/>
        </w:rPr>
      </w:pPr>
    </w:p>
    <w:p w14:paraId="3509B3DC" w14:textId="7493E378" w:rsidR="00A6409B" w:rsidRPr="00C41E9D" w:rsidRDefault="00A6409B" w:rsidP="00A6409B">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C41E9D">
        <w:rPr>
          <w:rFonts w:ascii="Times New Roman" w:eastAsia="Times New Roman" w:hAnsi="Times New Roman" w:cs="Times New Roman"/>
          <w:sz w:val="28"/>
          <w:szCs w:val="28"/>
          <w:lang w:eastAsia="ru-RU"/>
        </w:rPr>
        <w:t xml:space="preserve">Таблица </w:t>
      </w:r>
      <w:r w:rsidR="00F2295B" w:rsidRPr="00C41E9D">
        <w:rPr>
          <w:rFonts w:ascii="Times New Roman" w:eastAsia="Times New Roman" w:hAnsi="Times New Roman" w:cs="Times New Roman"/>
          <w:sz w:val="28"/>
          <w:szCs w:val="28"/>
          <w:lang w:eastAsia="ru-RU"/>
        </w:rPr>
        <w:t>1</w:t>
      </w:r>
    </w:p>
    <w:p w14:paraId="5045BFE2" w14:textId="77777777" w:rsidR="00A6409B" w:rsidRPr="00C84E7E" w:rsidRDefault="00A6409B" w:rsidP="00A6409B">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6409B" w:rsidRPr="00C84E7E" w14:paraId="252C4FF5" w14:textId="77777777" w:rsidTr="00F54B16">
        <w:tc>
          <w:tcPr>
            <w:tcW w:w="2557" w:type="pct"/>
            <w:shd w:val="clear" w:color="auto" w:fill="auto"/>
          </w:tcPr>
          <w:p w14:paraId="1EDF2D73" w14:textId="77777777" w:rsidR="00A6409B" w:rsidRPr="00A6409B" w:rsidRDefault="00A6409B" w:rsidP="00F54B16">
            <w:pPr>
              <w:pStyle w:val="af1"/>
              <w:keepNext/>
              <w:ind w:left="0"/>
              <w:rPr>
                <w:b/>
              </w:rPr>
            </w:pPr>
            <w:r w:rsidRPr="00A6409B">
              <w:rPr>
                <w:b/>
              </w:rPr>
              <w:t>Вид учебной работы   по дисциплине</w:t>
            </w:r>
          </w:p>
        </w:tc>
        <w:tc>
          <w:tcPr>
            <w:tcW w:w="1201" w:type="pct"/>
            <w:shd w:val="clear" w:color="auto" w:fill="auto"/>
          </w:tcPr>
          <w:p w14:paraId="72DF6147" w14:textId="77777777" w:rsidR="00A6409B" w:rsidRPr="00A6409B" w:rsidRDefault="00A6409B" w:rsidP="00F54B16">
            <w:pPr>
              <w:pStyle w:val="af1"/>
              <w:keepNext/>
              <w:ind w:left="0"/>
              <w:jc w:val="center"/>
              <w:rPr>
                <w:b/>
              </w:rPr>
            </w:pPr>
            <w:r w:rsidRPr="00A6409B">
              <w:rPr>
                <w:b/>
              </w:rPr>
              <w:t xml:space="preserve">Всего </w:t>
            </w:r>
          </w:p>
          <w:p w14:paraId="7EA3CC16" w14:textId="77777777" w:rsidR="00A6409B" w:rsidRPr="00A6409B" w:rsidRDefault="00A6409B" w:rsidP="00F54B16">
            <w:pPr>
              <w:pStyle w:val="af1"/>
              <w:keepNext/>
              <w:ind w:left="-57"/>
              <w:jc w:val="center"/>
              <w:rPr>
                <w:b/>
              </w:rPr>
            </w:pPr>
            <w:r w:rsidRPr="00A6409B">
              <w:rPr>
                <w:b/>
              </w:rPr>
              <w:t>(в з/е и часах)</w:t>
            </w:r>
          </w:p>
        </w:tc>
        <w:tc>
          <w:tcPr>
            <w:tcW w:w="1242" w:type="pct"/>
            <w:shd w:val="clear" w:color="auto" w:fill="auto"/>
          </w:tcPr>
          <w:p w14:paraId="6CD96C63" w14:textId="6C2F7E99" w:rsidR="00A6409B" w:rsidRPr="00A6409B" w:rsidRDefault="00A6409B" w:rsidP="00F54B16">
            <w:pPr>
              <w:pStyle w:val="af1"/>
              <w:keepNext/>
              <w:ind w:left="0"/>
              <w:jc w:val="center"/>
              <w:rPr>
                <w:b/>
              </w:rPr>
            </w:pPr>
            <w:r w:rsidRPr="00A6409B">
              <w:rPr>
                <w:b/>
              </w:rPr>
              <w:t xml:space="preserve">Семестр </w:t>
            </w:r>
            <w:r w:rsidR="00986B87">
              <w:rPr>
                <w:b/>
              </w:rPr>
              <w:t>7</w:t>
            </w:r>
          </w:p>
          <w:p w14:paraId="6C2010AB" w14:textId="77777777" w:rsidR="00A6409B" w:rsidRPr="00A6409B" w:rsidRDefault="00A6409B" w:rsidP="00F54B16">
            <w:pPr>
              <w:pStyle w:val="af1"/>
              <w:keepNext/>
              <w:ind w:left="0"/>
              <w:jc w:val="center"/>
              <w:rPr>
                <w:b/>
              </w:rPr>
            </w:pPr>
            <w:r w:rsidRPr="00A6409B">
              <w:rPr>
                <w:b/>
              </w:rPr>
              <w:t>(в часах)</w:t>
            </w:r>
          </w:p>
        </w:tc>
      </w:tr>
      <w:tr w:rsidR="00AC3E87" w:rsidRPr="00C84E7E" w14:paraId="2A8E4842" w14:textId="77777777" w:rsidTr="00F54B16">
        <w:tc>
          <w:tcPr>
            <w:tcW w:w="2557" w:type="pct"/>
            <w:shd w:val="clear" w:color="auto" w:fill="auto"/>
            <w:vAlign w:val="center"/>
          </w:tcPr>
          <w:p w14:paraId="300429C5" w14:textId="77777777" w:rsidR="00AC3E87" w:rsidRPr="00A6409B" w:rsidRDefault="00AC3E87" w:rsidP="00AC3E87">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2AC33426" w14:textId="66D031A0" w:rsidR="00AC3E87" w:rsidRPr="00A6409B" w:rsidRDefault="00AC3E87" w:rsidP="00AC3E87">
            <w:pPr>
              <w:pStyle w:val="af1"/>
              <w:keepNext/>
              <w:ind w:left="0"/>
              <w:jc w:val="center"/>
              <w:rPr>
                <w:b/>
                <w:i/>
              </w:rPr>
            </w:pPr>
            <w:r>
              <w:t>4</w:t>
            </w:r>
            <w:r w:rsidRPr="00A6409B">
              <w:t xml:space="preserve"> </w:t>
            </w:r>
            <w:proofErr w:type="spellStart"/>
            <w:r w:rsidRPr="00A6409B">
              <w:t>з.е</w:t>
            </w:r>
            <w:proofErr w:type="spellEnd"/>
            <w:r w:rsidRPr="00A6409B">
              <w:t>. / 1</w:t>
            </w:r>
            <w:r>
              <w:t>44</w:t>
            </w:r>
            <w:r w:rsidRPr="00A6409B">
              <w:t xml:space="preserve"> час.</w:t>
            </w:r>
          </w:p>
        </w:tc>
        <w:tc>
          <w:tcPr>
            <w:tcW w:w="1242" w:type="pct"/>
            <w:shd w:val="clear" w:color="auto" w:fill="auto"/>
            <w:vAlign w:val="center"/>
          </w:tcPr>
          <w:p w14:paraId="1DB45785" w14:textId="4D609E89" w:rsidR="00AC3E87" w:rsidRPr="00A6409B" w:rsidRDefault="00AC3E87" w:rsidP="00AC3E87">
            <w:pPr>
              <w:pStyle w:val="af1"/>
              <w:keepNext/>
              <w:ind w:left="0"/>
              <w:jc w:val="center"/>
              <w:rPr>
                <w:b/>
                <w:i/>
              </w:rPr>
            </w:pPr>
            <w:r>
              <w:t>4</w:t>
            </w:r>
            <w:r w:rsidRPr="00A6409B">
              <w:t xml:space="preserve"> </w:t>
            </w:r>
            <w:proofErr w:type="spellStart"/>
            <w:r w:rsidRPr="00A6409B">
              <w:t>з.е</w:t>
            </w:r>
            <w:proofErr w:type="spellEnd"/>
            <w:r w:rsidRPr="00A6409B">
              <w:t>. / 1</w:t>
            </w:r>
            <w:r>
              <w:t>44</w:t>
            </w:r>
            <w:r w:rsidRPr="00A6409B">
              <w:t xml:space="preserve"> час.</w:t>
            </w:r>
          </w:p>
        </w:tc>
      </w:tr>
      <w:tr w:rsidR="00AC3E87" w:rsidRPr="00C84E7E" w14:paraId="15EA54F6" w14:textId="77777777" w:rsidTr="00F54B16">
        <w:tc>
          <w:tcPr>
            <w:tcW w:w="2557" w:type="pct"/>
            <w:shd w:val="clear" w:color="auto" w:fill="auto"/>
            <w:vAlign w:val="center"/>
          </w:tcPr>
          <w:p w14:paraId="2F76D5A2" w14:textId="77777777" w:rsidR="00AC3E87" w:rsidRPr="00A6409B" w:rsidRDefault="00AC3E87" w:rsidP="00AC3E87">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CEE7087" w14:textId="0F3F0438" w:rsidR="00AC3E87" w:rsidRPr="00A6409B" w:rsidRDefault="00AC3E87" w:rsidP="00AC3E87">
            <w:pPr>
              <w:pStyle w:val="af1"/>
              <w:keepNext/>
              <w:ind w:left="0"/>
              <w:jc w:val="center"/>
              <w:rPr>
                <w:b/>
                <w:i/>
              </w:rPr>
            </w:pPr>
            <w:r>
              <w:t>50</w:t>
            </w:r>
          </w:p>
        </w:tc>
        <w:tc>
          <w:tcPr>
            <w:tcW w:w="1242" w:type="pct"/>
            <w:shd w:val="clear" w:color="auto" w:fill="auto"/>
            <w:vAlign w:val="center"/>
          </w:tcPr>
          <w:p w14:paraId="625FF296" w14:textId="6040F375" w:rsidR="00AC3E87" w:rsidRPr="00A6409B" w:rsidRDefault="00AC3E87" w:rsidP="00AC3E87">
            <w:pPr>
              <w:pStyle w:val="af1"/>
              <w:keepNext/>
              <w:ind w:left="0"/>
              <w:jc w:val="center"/>
              <w:rPr>
                <w:b/>
                <w:i/>
              </w:rPr>
            </w:pPr>
            <w:r>
              <w:t>50</w:t>
            </w:r>
          </w:p>
        </w:tc>
      </w:tr>
      <w:tr w:rsidR="00AC3E87" w:rsidRPr="00C84E7E" w14:paraId="02837688" w14:textId="77777777" w:rsidTr="00F54B16">
        <w:tc>
          <w:tcPr>
            <w:tcW w:w="2557" w:type="pct"/>
            <w:shd w:val="clear" w:color="auto" w:fill="auto"/>
            <w:vAlign w:val="center"/>
          </w:tcPr>
          <w:p w14:paraId="59CA2D7E" w14:textId="77777777" w:rsidR="00AC3E87" w:rsidRPr="00A6409B" w:rsidRDefault="00AC3E87" w:rsidP="00AC3E87">
            <w:pPr>
              <w:pStyle w:val="af1"/>
              <w:keepNext/>
              <w:ind w:left="0"/>
              <w:rPr>
                <w:i/>
              </w:rPr>
            </w:pPr>
            <w:r w:rsidRPr="00A6409B">
              <w:rPr>
                <w:i/>
              </w:rPr>
              <w:t xml:space="preserve">Лекции </w:t>
            </w:r>
          </w:p>
        </w:tc>
        <w:tc>
          <w:tcPr>
            <w:tcW w:w="1201" w:type="pct"/>
            <w:shd w:val="clear" w:color="auto" w:fill="auto"/>
            <w:vAlign w:val="center"/>
          </w:tcPr>
          <w:p w14:paraId="3C402998" w14:textId="4F118F9B" w:rsidR="00AC3E87" w:rsidRPr="00A6409B" w:rsidRDefault="00AC3E87" w:rsidP="00AC3E87">
            <w:pPr>
              <w:pStyle w:val="af1"/>
              <w:keepNext/>
              <w:ind w:left="0"/>
              <w:jc w:val="center"/>
              <w:rPr>
                <w:b/>
                <w:i/>
              </w:rPr>
            </w:pPr>
            <w:r>
              <w:t>16</w:t>
            </w:r>
          </w:p>
        </w:tc>
        <w:tc>
          <w:tcPr>
            <w:tcW w:w="1242" w:type="pct"/>
            <w:shd w:val="clear" w:color="auto" w:fill="auto"/>
            <w:vAlign w:val="center"/>
          </w:tcPr>
          <w:p w14:paraId="04887880" w14:textId="4D236EF9" w:rsidR="00AC3E87" w:rsidRPr="00A6409B" w:rsidRDefault="00AC3E87" w:rsidP="00AC3E87">
            <w:pPr>
              <w:pStyle w:val="af1"/>
              <w:keepNext/>
              <w:ind w:left="0"/>
              <w:jc w:val="center"/>
              <w:rPr>
                <w:b/>
                <w:i/>
              </w:rPr>
            </w:pPr>
            <w:r>
              <w:t>16</w:t>
            </w:r>
          </w:p>
        </w:tc>
      </w:tr>
      <w:tr w:rsidR="00AC3E87" w:rsidRPr="00C84E7E" w14:paraId="1289E330" w14:textId="77777777" w:rsidTr="00F54B16">
        <w:tc>
          <w:tcPr>
            <w:tcW w:w="2557" w:type="pct"/>
            <w:shd w:val="clear" w:color="auto" w:fill="auto"/>
            <w:vAlign w:val="center"/>
          </w:tcPr>
          <w:p w14:paraId="08670372" w14:textId="77777777" w:rsidR="00AC3E87" w:rsidRPr="00A6409B" w:rsidRDefault="00AC3E87" w:rsidP="00AC3E87">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72FBDD31" w14:textId="0D4346F4" w:rsidR="00AC3E87" w:rsidRPr="00A6409B" w:rsidRDefault="00AC3E87" w:rsidP="00AC3E87">
            <w:pPr>
              <w:pStyle w:val="af1"/>
              <w:keepNext/>
              <w:ind w:left="0"/>
              <w:jc w:val="center"/>
              <w:rPr>
                <w:b/>
                <w:i/>
              </w:rPr>
            </w:pPr>
            <w:r>
              <w:t>34</w:t>
            </w:r>
          </w:p>
        </w:tc>
        <w:tc>
          <w:tcPr>
            <w:tcW w:w="1242" w:type="pct"/>
            <w:shd w:val="clear" w:color="auto" w:fill="auto"/>
            <w:vAlign w:val="center"/>
          </w:tcPr>
          <w:p w14:paraId="43619B26" w14:textId="3B7A9F6D" w:rsidR="00AC3E87" w:rsidRPr="00A6409B" w:rsidRDefault="00AC3E87" w:rsidP="00AC3E87">
            <w:pPr>
              <w:pStyle w:val="af1"/>
              <w:keepNext/>
              <w:ind w:left="0"/>
              <w:jc w:val="center"/>
              <w:rPr>
                <w:b/>
                <w:i/>
              </w:rPr>
            </w:pPr>
            <w:r>
              <w:t>34</w:t>
            </w:r>
          </w:p>
        </w:tc>
      </w:tr>
      <w:tr w:rsidR="00AC3E87" w:rsidRPr="00C84E7E" w14:paraId="4C981A78" w14:textId="77777777" w:rsidTr="00F54B16">
        <w:tc>
          <w:tcPr>
            <w:tcW w:w="2557" w:type="pct"/>
            <w:shd w:val="clear" w:color="auto" w:fill="auto"/>
            <w:vAlign w:val="center"/>
          </w:tcPr>
          <w:p w14:paraId="4EDD6EDF" w14:textId="77777777" w:rsidR="00AC3E87" w:rsidRPr="00A6409B" w:rsidRDefault="00AC3E87" w:rsidP="00AC3E87">
            <w:pPr>
              <w:pStyle w:val="af1"/>
              <w:keepNext/>
              <w:ind w:left="0"/>
              <w:rPr>
                <w:b/>
                <w:i/>
              </w:rPr>
            </w:pPr>
            <w:r w:rsidRPr="00A6409B">
              <w:rPr>
                <w:b/>
                <w:i/>
              </w:rPr>
              <w:t>Самостоятельная работа</w:t>
            </w:r>
          </w:p>
        </w:tc>
        <w:tc>
          <w:tcPr>
            <w:tcW w:w="1201" w:type="pct"/>
            <w:shd w:val="clear" w:color="auto" w:fill="auto"/>
            <w:vAlign w:val="center"/>
          </w:tcPr>
          <w:p w14:paraId="1FF330F6" w14:textId="6B3A8898" w:rsidR="00AC3E87" w:rsidRPr="00A6409B" w:rsidRDefault="00AC3E87" w:rsidP="00AC3E87">
            <w:pPr>
              <w:pStyle w:val="af1"/>
              <w:keepNext/>
              <w:ind w:left="0"/>
              <w:jc w:val="center"/>
              <w:rPr>
                <w:b/>
                <w:i/>
              </w:rPr>
            </w:pPr>
            <w:r>
              <w:t>94</w:t>
            </w:r>
          </w:p>
        </w:tc>
        <w:tc>
          <w:tcPr>
            <w:tcW w:w="1242" w:type="pct"/>
            <w:shd w:val="clear" w:color="auto" w:fill="auto"/>
            <w:vAlign w:val="center"/>
          </w:tcPr>
          <w:p w14:paraId="4FAA1FF0" w14:textId="24672F5B" w:rsidR="00AC3E87" w:rsidRPr="00A6409B" w:rsidRDefault="00AC3E87" w:rsidP="00AC3E87">
            <w:pPr>
              <w:pStyle w:val="af1"/>
              <w:keepNext/>
              <w:ind w:left="0"/>
              <w:jc w:val="center"/>
              <w:rPr>
                <w:b/>
                <w:i/>
              </w:rPr>
            </w:pPr>
            <w:r>
              <w:t>94</w:t>
            </w:r>
          </w:p>
        </w:tc>
      </w:tr>
      <w:tr w:rsidR="00AC3E87" w:rsidRPr="00C84E7E" w14:paraId="3EF3EA26" w14:textId="77777777" w:rsidTr="00F54B16">
        <w:tc>
          <w:tcPr>
            <w:tcW w:w="2557" w:type="pct"/>
            <w:shd w:val="clear" w:color="auto" w:fill="auto"/>
            <w:vAlign w:val="center"/>
          </w:tcPr>
          <w:p w14:paraId="023C5719" w14:textId="77777777" w:rsidR="00AC3E87" w:rsidRPr="00A6409B" w:rsidRDefault="00AC3E87" w:rsidP="00AC3E87">
            <w:pPr>
              <w:pStyle w:val="af1"/>
              <w:keepNext/>
              <w:ind w:left="0"/>
            </w:pPr>
            <w:r w:rsidRPr="00A6409B">
              <w:t xml:space="preserve">Вид текущего контроля </w:t>
            </w:r>
          </w:p>
        </w:tc>
        <w:tc>
          <w:tcPr>
            <w:tcW w:w="1201" w:type="pct"/>
            <w:shd w:val="clear" w:color="auto" w:fill="auto"/>
            <w:vAlign w:val="center"/>
          </w:tcPr>
          <w:p w14:paraId="5FE603F7" w14:textId="7EEE5134" w:rsidR="00AC3E87" w:rsidRPr="00A6409B" w:rsidRDefault="00AC3E87" w:rsidP="00AC3E87">
            <w:pPr>
              <w:pStyle w:val="af1"/>
              <w:keepNext/>
              <w:ind w:left="0"/>
              <w:rPr>
                <w:b/>
                <w:i/>
              </w:rPr>
            </w:pPr>
            <w:r>
              <w:t>Расчетно-аналитическая</w:t>
            </w:r>
            <w:r w:rsidRPr="00A6409B">
              <w:t xml:space="preserve"> работа</w:t>
            </w:r>
          </w:p>
        </w:tc>
        <w:tc>
          <w:tcPr>
            <w:tcW w:w="1242" w:type="pct"/>
            <w:shd w:val="clear" w:color="auto" w:fill="auto"/>
            <w:vAlign w:val="center"/>
          </w:tcPr>
          <w:p w14:paraId="1633092E" w14:textId="278D8C84" w:rsidR="00AC3E87" w:rsidRPr="00A6409B" w:rsidRDefault="00AC3E87" w:rsidP="00AC3E87">
            <w:pPr>
              <w:pStyle w:val="af1"/>
              <w:keepNext/>
              <w:ind w:left="0"/>
              <w:rPr>
                <w:b/>
                <w:i/>
              </w:rPr>
            </w:pPr>
            <w:r>
              <w:t>Расчетно-аналитическая</w:t>
            </w:r>
            <w:r w:rsidRPr="00A6409B">
              <w:t xml:space="preserve"> работа</w:t>
            </w:r>
          </w:p>
        </w:tc>
      </w:tr>
      <w:tr w:rsidR="00AC3E87" w:rsidRPr="00C84E7E" w14:paraId="5C1BBDB8" w14:textId="77777777" w:rsidTr="00F54B16">
        <w:tc>
          <w:tcPr>
            <w:tcW w:w="2557" w:type="pct"/>
            <w:shd w:val="clear" w:color="auto" w:fill="auto"/>
            <w:vAlign w:val="center"/>
          </w:tcPr>
          <w:p w14:paraId="2E6A95BD" w14:textId="77777777" w:rsidR="00AC3E87" w:rsidRPr="00A6409B" w:rsidRDefault="00AC3E87" w:rsidP="00AC3E87">
            <w:pPr>
              <w:pStyle w:val="af1"/>
              <w:keepNext/>
              <w:ind w:left="0"/>
            </w:pPr>
            <w:r w:rsidRPr="00A6409B">
              <w:t>Вид промежуточной аттестации</w:t>
            </w:r>
          </w:p>
        </w:tc>
        <w:tc>
          <w:tcPr>
            <w:tcW w:w="1201" w:type="pct"/>
            <w:shd w:val="clear" w:color="auto" w:fill="auto"/>
            <w:vAlign w:val="center"/>
          </w:tcPr>
          <w:p w14:paraId="49FF36A5" w14:textId="4BFA3250" w:rsidR="00AC3E87" w:rsidRPr="00A6409B" w:rsidRDefault="00AC3E87" w:rsidP="00AC3E87">
            <w:pPr>
              <w:pStyle w:val="af1"/>
              <w:keepNext/>
              <w:ind w:left="0"/>
              <w:rPr>
                <w:b/>
                <w:i/>
              </w:rPr>
            </w:pPr>
            <w:r>
              <w:t>Экзамен</w:t>
            </w:r>
          </w:p>
        </w:tc>
        <w:tc>
          <w:tcPr>
            <w:tcW w:w="1242" w:type="pct"/>
            <w:shd w:val="clear" w:color="auto" w:fill="auto"/>
            <w:vAlign w:val="center"/>
          </w:tcPr>
          <w:p w14:paraId="5EE0409D" w14:textId="4FB2AEB2" w:rsidR="00AC3E87" w:rsidRPr="00A6409B" w:rsidRDefault="00AC3E87" w:rsidP="00AC3E87">
            <w:pPr>
              <w:pStyle w:val="af1"/>
              <w:keepNext/>
              <w:ind w:left="0"/>
              <w:rPr>
                <w:b/>
                <w:i/>
              </w:rPr>
            </w:pPr>
            <w:r>
              <w:t>Экзамен</w:t>
            </w:r>
          </w:p>
        </w:tc>
      </w:tr>
    </w:tbl>
    <w:p w14:paraId="388F48FF" w14:textId="6BF0400B" w:rsidR="00A6409B" w:rsidRDefault="00A6409B" w:rsidP="00A6409B">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317ABCA3" w14:textId="77777777" w:rsidR="00C333BD" w:rsidRPr="00C84E7E" w:rsidRDefault="00C333BD">
      <w:pPr>
        <w:rPr>
          <w:rFonts w:ascii="Times New Roman" w:eastAsia="Times New Roman" w:hAnsi="Times New Roman" w:cs="Times New Roman"/>
          <w:b/>
          <w:bCs/>
          <w:color w:val="000000" w:themeColor="text1"/>
          <w:sz w:val="28"/>
          <w:szCs w:val="28"/>
          <w:highlight w:val="yellow"/>
          <w:lang w:eastAsia="ru-RU"/>
        </w:rPr>
      </w:pPr>
      <w:bookmarkStart w:id="16" w:name="_Toc494714914"/>
      <w:bookmarkStart w:id="17" w:name="_Toc68554376"/>
      <w:bookmarkStart w:id="18" w:name="_Toc68554682"/>
      <w:r w:rsidRPr="00C84E7E">
        <w:rPr>
          <w:color w:val="000000" w:themeColor="text1"/>
          <w:highlight w:val="yellow"/>
        </w:rPr>
        <w:br w:type="page"/>
      </w:r>
    </w:p>
    <w:p w14:paraId="2E951C2F" w14:textId="22CC7DB6" w:rsidR="009644E5" w:rsidRPr="00BF3E81" w:rsidRDefault="00DD734F" w:rsidP="005464A0">
      <w:pPr>
        <w:pStyle w:val="1"/>
      </w:pPr>
      <w:bookmarkStart w:id="19" w:name="_Toc125058758"/>
      <w:r w:rsidRPr="00BF3E81">
        <w:rPr>
          <w:color w:val="000000" w:themeColor="text1"/>
        </w:rPr>
        <w:lastRenderedPageBreak/>
        <w:t xml:space="preserve">5. </w:t>
      </w:r>
      <w:bookmarkStart w:id="20" w:name="_Toc529446295"/>
      <w:bookmarkEnd w:id="16"/>
      <w:r w:rsidR="009644E5" w:rsidRPr="00BF3E81">
        <w:rPr>
          <w:color w:val="000000" w:themeColor="text1"/>
        </w:rPr>
        <w:t>Содержание</w:t>
      </w:r>
      <w:r w:rsidR="009644E5" w:rsidRPr="00BF3E8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BF3E81" w:rsidRDefault="001734CA" w:rsidP="0020433E">
      <w:pPr>
        <w:pStyle w:val="2"/>
      </w:pPr>
      <w:bookmarkStart w:id="21" w:name="_Toc68554377"/>
      <w:bookmarkStart w:id="22" w:name="_Toc68554683"/>
      <w:bookmarkStart w:id="23" w:name="_Toc125058759"/>
      <w:r w:rsidRPr="00BF3E81">
        <w:t>5.1. Содержание дисциплины</w:t>
      </w:r>
      <w:bookmarkEnd w:id="20"/>
      <w:bookmarkEnd w:id="21"/>
      <w:bookmarkEnd w:id="22"/>
      <w:bookmarkEnd w:id="23"/>
    </w:p>
    <w:p w14:paraId="6DEAB0FF" w14:textId="77777777" w:rsidR="00070FE8" w:rsidRPr="00C84E7E" w:rsidRDefault="00070FE8" w:rsidP="009644E5">
      <w:pPr>
        <w:keepNext/>
        <w:keepLines/>
        <w:spacing w:after="0" w:line="360" w:lineRule="auto"/>
        <w:ind w:firstLine="709"/>
        <w:jc w:val="both"/>
        <w:outlineLvl w:val="0"/>
        <w:rPr>
          <w:rFonts w:ascii="Times New Roman" w:eastAsia="Times New Roman" w:hAnsi="Times New Roman" w:cs="Times New Roman"/>
          <w:b/>
          <w:bCs/>
          <w:kern w:val="32"/>
          <w:sz w:val="28"/>
          <w:szCs w:val="28"/>
          <w:highlight w:val="yellow"/>
        </w:rPr>
      </w:pPr>
    </w:p>
    <w:p w14:paraId="54BC81F2"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bookmarkStart w:id="24" w:name="_Toc494714915"/>
      <w:bookmarkStart w:id="25" w:name="_Toc68554378"/>
      <w:bookmarkStart w:id="26" w:name="_Toc68554684"/>
      <w:bookmarkStart w:id="27" w:name="_Hlk494630192"/>
      <w:bookmarkEnd w:id="14"/>
      <w:r w:rsidRPr="001323D3">
        <w:rPr>
          <w:rFonts w:ascii="Times New Roman" w:eastAsia="Times New Roman" w:hAnsi="Times New Roman" w:cs="Times New Roman"/>
          <w:b/>
          <w:sz w:val="28"/>
          <w:szCs w:val="28"/>
          <w:lang w:eastAsia="ru-RU"/>
        </w:rPr>
        <w:t>Тема 1. Международные стандарты финансовой отчетности (МСФО) как информационная база финансового менеджмента</w:t>
      </w:r>
    </w:p>
    <w:p w14:paraId="5ED1FD13"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Законодательные требования к предоставлению компаниями финансовой отчетности. Существующие стандарты финансовой отчетности (РСБУ, МСФО, GAAP), основные формы, их содержание и принципы составления. </w:t>
      </w:r>
    </w:p>
    <w:p w14:paraId="38E6ABC7" w14:textId="3C21606A" w:rsidR="00BF19C8" w:rsidRPr="001323D3" w:rsidRDefault="00B97DBE" w:rsidP="001323D3">
      <w:pPr>
        <w:spacing w:after="0" w:line="360" w:lineRule="auto"/>
        <w:ind w:firstLine="709"/>
        <w:jc w:val="both"/>
        <w:rPr>
          <w:rFonts w:ascii="Times New Roman" w:eastAsia="Times New Roman" w:hAnsi="Times New Roman" w:cs="Times New Roman"/>
          <w:bCs/>
          <w:sz w:val="28"/>
          <w:szCs w:val="28"/>
          <w:lang w:eastAsia="ru-RU"/>
        </w:rPr>
      </w:pPr>
      <w:hyperlink r:id="rId8" w:history="1">
        <w:r w:rsidR="00BF19C8" w:rsidRPr="001323D3">
          <w:rPr>
            <w:rFonts w:ascii="Times New Roman" w:eastAsia="Times New Roman" w:hAnsi="Times New Roman" w:cs="Times New Roman"/>
            <w:bCs/>
            <w:sz w:val="28"/>
            <w:szCs w:val="28"/>
            <w:lang w:eastAsia="ru-RU"/>
          </w:rPr>
          <w:t xml:space="preserve">МСФО </w:t>
        </w:r>
      </w:hyperlink>
      <w:hyperlink r:id="rId9" w:history="1">
        <w:r w:rsidR="00BF19C8" w:rsidRPr="001323D3">
          <w:rPr>
            <w:rFonts w:ascii="Times New Roman" w:eastAsia="Times New Roman" w:hAnsi="Times New Roman" w:cs="Times New Roman"/>
            <w:bCs/>
            <w:sz w:val="28"/>
            <w:szCs w:val="28"/>
            <w:lang w:eastAsia="ru-RU"/>
          </w:rPr>
          <w:t>(IAS) 1 "Представление финансовой отчетности"</w:t>
        </w:r>
      </w:hyperlink>
      <w:r w:rsidR="00BF19C8" w:rsidRPr="001323D3">
        <w:rPr>
          <w:rFonts w:ascii="Times New Roman" w:eastAsia="Times New Roman" w:hAnsi="Times New Roman" w:cs="Times New Roman"/>
          <w:bCs/>
          <w:sz w:val="28"/>
          <w:szCs w:val="28"/>
          <w:lang w:eastAsia="ru-RU"/>
        </w:rPr>
        <w:t>. Взаимосвязь между различными формами финансовой отчетности. Основные отличия между формами финансовой отчетности, составленным по различными стандартам финансовой отчетности.</w:t>
      </w:r>
    </w:p>
    <w:p w14:paraId="0458BE06"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Соответствие принципов, целей и задач МСФО базовым принципам финансового менеджмента. Принцип начислений и принцип непрерывности. Понятие «профессионального суждения» бухгалтера. Основные стандарты МФО, их содержание и назначение.  </w:t>
      </w:r>
    </w:p>
    <w:p w14:paraId="5B7E9FA7"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Финансовая (бухгалтерская) отчетность по МСФО как информационная база для принятия управленческих решений в области финансов, направленных на максимизацию благосостояния собственников компании.  </w:t>
      </w:r>
    </w:p>
    <w:p w14:paraId="23BFC1B5"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highlight w:val="yellow"/>
          <w:lang w:eastAsia="ru-RU"/>
        </w:rPr>
      </w:pPr>
    </w:p>
    <w:p w14:paraId="0E76EFC9"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t>Тема 2. Финансовые вычисления для целей составления отчетности по МСФО</w:t>
      </w:r>
    </w:p>
    <w:p w14:paraId="03D999E3"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Концепция временной стоимости денег в системе финансового менеджмента. Учет фактора времени, риска и инфляции. Операция дисконтирования, её сущность и задачи.  Приведенная стоимость денежного потока, закон приведенной стоимости и закон единой цены. Понятие «эффективной процентной ставки». </w:t>
      </w:r>
    </w:p>
    <w:p w14:paraId="4DF13EDB"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lastRenderedPageBreak/>
        <w:t xml:space="preserve">Использование инструмента дисконтирования при составлении финансовой отчетности по МСФО. Понятие «справедливой стоимости» в отчетности по МСФО. </w:t>
      </w:r>
    </w:p>
    <w:p w14:paraId="3B052389" w14:textId="6C702011"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МСФО (IFRS) 13 </w:t>
      </w:r>
      <w:r w:rsidR="00040E94" w:rsidRPr="001323D3">
        <w:rPr>
          <w:rFonts w:ascii="Times New Roman" w:eastAsia="Times New Roman" w:hAnsi="Times New Roman" w:cs="Times New Roman"/>
          <w:bCs/>
          <w:sz w:val="28"/>
          <w:szCs w:val="28"/>
          <w:lang w:eastAsia="ru-RU"/>
        </w:rPr>
        <w:t>«</w:t>
      </w:r>
      <w:r w:rsidRPr="001323D3">
        <w:rPr>
          <w:rFonts w:ascii="Times New Roman" w:eastAsia="Times New Roman" w:hAnsi="Times New Roman" w:cs="Times New Roman"/>
          <w:bCs/>
          <w:sz w:val="28"/>
          <w:szCs w:val="28"/>
          <w:lang w:eastAsia="ru-RU"/>
        </w:rPr>
        <w:t>Оценка справедливой стоимости</w:t>
      </w:r>
      <w:r w:rsidR="00040E94" w:rsidRPr="001323D3">
        <w:rPr>
          <w:rFonts w:ascii="Times New Roman" w:eastAsia="Times New Roman" w:hAnsi="Times New Roman" w:cs="Times New Roman"/>
          <w:bCs/>
          <w:sz w:val="28"/>
          <w:szCs w:val="28"/>
          <w:lang w:eastAsia="ru-RU"/>
        </w:rPr>
        <w:t>»</w:t>
      </w:r>
      <w:r w:rsidRPr="001323D3">
        <w:rPr>
          <w:rFonts w:ascii="Times New Roman" w:eastAsia="Times New Roman" w:hAnsi="Times New Roman" w:cs="Times New Roman"/>
          <w:bCs/>
          <w:sz w:val="28"/>
          <w:szCs w:val="28"/>
          <w:lang w:eastAsia="ru-RU"/>
        </w:rPr>
        <w:t>. Подходы к оценке справедливой стоимости. Методы оценки ставки дисконтирования для расчета справедливой стоимости актива. Виды активов, при оценке которых учитывается концепция справедливой стоимости в отчетности по МСФО.</w:t>
      </w:r>
    </w:p>
    <w:p w14:paraId="04BED964" w14:textId="521B7B93" w:rsidR="00040E94" w:rsidRPr="001323D3" w:rsidRDefault="00040E94"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 МСФО (IAS) 36 «Обесценение активов».</w:t>
      </w:r>
      <w:r w:rsidR="0058146C" w:rsidRPr="001323D3">
        <w:rPr>
          <w:rFonts w:ascii="Times New Roman" w:hAnsi="Times New Roman" w:cs="Times New Roman"/>
          <w:sz w:val="28"/>
          <w:szCs w:val="28"/>
        </w:rPr>
        <w:t xml:space="preserve"> Идентификация актива, который может быть обесценен. </w:t>
      </w:r>
      <w:r w:rsidR="0058146C" w:rsidRPr="001323D3">
        <w:rPr>
          <w:rFonts w:ascii="Times New Roman" w:eastAsia="Times New Roman" w:hAnsi="Times New Roman" w:cs="Times New Roman"/>
          <w:bCs/>
          <w:sz w:val="28"/>
          <w:szCs w:val="28"/>
          <w:lang w:eastAsia="ru-RU"/>
        </w:rPr>
        <w:t>Признание и оценка убытка от обесценения.</w:t>
      </w:r>
    </w:p>
    <w:p w14:paraId="4F311FA7" w14:textId="053C2806"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Реализация концепции альтернативной доходности, концепции риск-доходность и концепции стоимости капитала при составлении отчетности по МСФО</w:t>
      </w:r>
      <w:r w:rsidR="0058146C" w:rsidRPr="001323D3">
        <w:rPr>
          <w:rFonts w:ascii="Times New Roman" w:eastAsia="Times New Roman" w:hAnsi="Times New Roman" w:cs="Times New Roman"/>
          <w:bCs/>
          <w:sz w:val="28"/>
          <w:szCs w:val="28"/>
          <w:lang w:eastAsia="ru-RU"/>
        </w:rPr>
        <w:t>.</w:t>
      </w:r>
    </w:p>
    <w:p w14:paraId="2A981E30"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p>
    <w:p w14:paraId="28CAED15"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t xml:space="preserve">Тема 3. Оценка финансовых показателей деятельности компании на основе отчетности по МСФО </w:t>
      </w:r>
    </w:p>
    <w:p w14:paraId="0BF609B6"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Понятие ликвидности актива. Показатели, характеризующие ликвидность и платежеспособность. Абсолютная, быстрая и текущая ликвидность. Показатели NWC и NOWC (чистый оборотный капитал и чистый операционный оборотный капитал. </w:t>
      </w:r>
    </w:p>
    <w:p w14:paraId="78DF3EBD" w14:textId="46D2A4E3"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Оценка показателей денежного потока на основе отчетности по МСФО. МСФО (IAS) 7 </w:t>
      </w:r>
      <w:r w:rsidR="00EE75E5" w:rsidRPr="001323D3">
        <w:rPr>
          <w:rFonts w:ascii="Times New Roman" w:eastAsia="Times New Roman" w:hAnsi="Times New Roman" w:cs="Times New Roman"/>
          <w:bCs/>
          <w:sz w:val="28"/>
          <w:szCs w:val="28"/>
          <w:lang w:eastAsia="ru-RU"/>
        </w:rPr>
        <w:t>«</w:t>
      </w:r>
      <w:r w:rsidRPr="001323D3">
        <w:rPr>
          <w:rFonts w:ascii="Times New Roman" w:eastAsia="Times New Roman" w:hAnsi="Times New Roman" w:cs="Times New Roman"/>
          <w:bCs/>
          <w:sz w:val="28"/>
          <w:szCs w:val="28"/>
          <w:lang w:eastAsia="ru-RU"/>
        </w:rPr>
        <w:t>От</w:t>
      </w:r>
      <w:r w:rsidR="00EE75E5" w:rsidRPr="001323D3">
        <w:rPr>
          <w:rFonts w:ascii="Times New Roman" w:eastAsia="Times New Roman" w:hAnsi="Times New Roman" w:cs="Times New Roman"/>
          <w:bCs/>
          <w:sz w:val="28"/>
          <w:szCs w:val="28"/>
          <w:lang w:eastAsia="ru-RU"/>
        </w:rPr>
        <w:t>чет о движении денежных средств»</w:t>
      </w:r>
      <w:r w:rsidRPr="001323D3">
        <w:rPr>
          <w:rFonts w:ascii="Times New Roman" w:eastAsia="Times New Roman" w:hAnsi="Times New Roman" w:cs="Times New Roman"/>
          <w:bCs/>
          <w:sz w:val="28"/>
          <w:szCs w:val="28"/>
          <w:lang w:eastAsia="ru-RU"/>
        </w:rPr>
        <w:t>. Использование прямого и косвенного метода при составлении отчета о движении денежных средств.</w:t>
      </w:r>
    </w:p>
    <w:p w14:paraId="2776DEA2"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Взаимосвязь между показателями прибыли и денежного потока.</w:t>
      </w:r>
    </w:p>
    <w:p w14:paraId="1647BE00"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Показатели чистого денежного потока (</w:t>
      </w:r>
      <w:r w:rsidRPr="001323D3">
        <w:rPr>
          <w:rFonts w:ascii="Times New Roman" w:eastAsia="Times New Roman" w:hAnsi="Times New Roman" w:cs="Times New Roman"/>
          <w:bCs/>
          <w:sz w:val="28"/>
          <w:szCs w:val="28"/>
          <w:lang w:val="en-US" w:eastAsia="ru-RU"/>
        </w:rPr>
        <w:t>NCF</w:t>
      </w:r>
      <w:r w:rsidRPr="001323D3">
        <w:rPr>
          <w:rFonts w:ascii="Times New Roman" w:eastAsia="Times New Roman" w:hAnsi="Times New Roman" w:cs="Times New Roman"/>
          <w:bCs/>
          <w:sz w:val="28"/>
          <w:szCs w:val="28"/>
          <w:lang w:eastAsia="ru-RU"/>
        </w:rPr>
        <w:t>) и свободного денежного потока (</w:t>
      </w:r>
      <w:r w:rsidRPr="001323D3">
        <w:rPr>
          <w:rFonts w:ascii="Times New Roman" w:eastAsia="Times New Roman" w:hAnsi="Times New Roman" w:cs="Times New Roman"/>
          <w:bCs/>
          <w:sz w:val="28"/>
          <w:szCs w:val="28"/>
          <w:lang w:val="en-US" w:eastAsia="ru-RU"/>
        </w:rPr>
        <w:t>FCF</w:t>
      </w:r>
      <w:r w:rsidRPr="001323D3">
        <w:rPr>
          <w:rFonts w:ascii="Times New Roman" w:eastAsia="Times New Roman" w:hAnsi="Times New Roman" w:cs="Times New Roman"/>
          <w:bCs/>
          <w:sz w:val="28"/>
          <w:szCs w:val="28"/>
          <w:lang w:eastAsia="ru-RU"/>
        </w:rPr>
        <w:t>), способы их расчета, направления использования. Оценка стоимостных показателей эффективности деятельности компании (экономическая добавленная стоимость, акционерная добавленная стоимость) на основе показателей денежного потока.</w:t>
      </w:r>
    </w:p>
    <w:p w14:paraId="5950D4F9"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p>
    <w:p w14:paraId="0D073F88" w14:textId="77777777"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lastRenderedPageBreak/>
        <w:t xml:space="preserve">Тема 4. Отражение оборотных активов в отчетности по МСФО и оценка потребности в дополнительном внешнем финансировании </w:t>
      </w:r>
    </w:p>
    <w:p w14:paraId="6A1D0D89" w14:textId="15E437E3"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Отражение основных видов текущих (оборотных) активов в отчетности по МСФО. МСФО (IAS) 2 «Запасы», МСФО </w:t>
      </w:r>
      <w:hyperlink r:id="rId10" w:history="1">
        <w:r w:rsidRPr="001323D3">
          <w:rPr>
            <w:rFonts w:ascii="Times New Roman" w:hAnsi="Times New Roman" w:cs="Times New Roman"/>
            <w:sz w:val="28"/>
            <w:szCs w:val="28"/>
            <w:lang w:eastAsia="ru-RU"/>
          </w:rPr>
          <w:t xml:space="preserve">(IFRS) 7 </w:t>
        </w:r>
        <w:r w:rsidR="00040E94" w:rsidRPr="001323D3">
          <w:rPr>
            <w:rFonts w:ascii="Times New Roman" w:hAnsi="Times New Roman" w:cs="Times New Roman"/>
            <w:sz w:val="28"/>
            <w:szCs w:val="28"/>
            <w:lang w:eastAsia="ru-RU"/>
          </w:rPr>
          <w:t>«</w:t>
        </w:r>
        <w:r w:rsidRPr="001323D3">
          <w:rPr>
            <w:rFonts w:ascii="Times New Roman" w:hAnsi="Times New Roman" w:cs="Times New Roman"/>
            <w:sz w:val="28"/>
            <w:szCs w:val="28"/>
            <w:lang w:eastAsia="ru-RU"/>
          </w:rPr>
          <w:t>Финансовые инструменты: раскрытие информации</w:t>
        </w:r>
        <w:r w:rsidR="00040E94" w:rsidRPr="001323D3">
          <w:rPr>
            <w:rFonts w:ascii="Times New Roman" w:hAnsi="Times New Roman" w:cs="Times New Roman"/>
            <w:sz w:val="28"/>
            <w:szCs w:val="28"/>
            <w:lang w:eastAsia="ru-RU"/>
          </w:rPr>
          <w:t>»</w:t>
        </w:r>
      </w:hyperlink>
      <w:r w:rsidRPr="001323D3">
        <w:rPr>
          <w:rFonts w:ascii="Times New Roman" w:eastAsia="Times New Roman" w:hAnsi="Times New Roman" w:cs="Times New Roman"/>
          <w:bCs/>
          <w:sz w:val="28"/>
          <w:szCs w:val="28"/>
          <w:lang w:eastAsia="ru-RU"/>
        </w:rPr>
        <w:t>, их основное содержание, возможности применения.</w:t>
      </w:r>
    </w:p>
    <w:p w14:paraId="779D2565"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Особенности оценки в отчетности по МСФО запасов, краткосрочной и долгосрочной дебиторской и кредиторской задолженности. Их влияние на формирование денежных потоков компании и потребность в дополнительном внешнем финансировании. </w:t>
      </w:r>
    </w:p>
    <w:p w14:paraId="62B091B8"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Показатель финансово-эксплуатационных потребностей (ФЭП), его сущность возможности использования. Использование «метода процента от продаж» для оценки потребностей в дополнительном внешнем финансировании. </w:t>
      </w:r>
    </w:p>
    <w:p w14:paraId="2AD32DC4"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p>
    <w:p w14:paraId="028F7D97" w14:textId="16DC1349" w:rsidR="00BF19C8" w:rsidRPr="001323D3" w:rsidRDefault="00BF19C8" w:rsidP="001323D3">
      <w:pPr>
        <w:spacing w:after="0" w:line="360" w:lineRule="auto"/>
        <w:ind w:firstLine="709"/>
        <w:jc w:val="both"/>
        <w:rPr>
          <w:rFonts w:ascii="Times New Roman" w:eastAsia="Times New Roman" w:hAnsi="Times New Roman" w:cs="Times New Roman"/>
          <w:b/>
          <w:sz w:val="28"/>
          <w:szCs w:val="28"/>
          <w:lang w:eastAsia="ru-RU"/>
        </w:rPr>
      </w:pPr>
      <w:r w:rsidRPr="001323D3">
        <w:rPr>
          <w:rFonts w:ascii="Times New Roman" w:eastAsia="Times New Roman" w:hAnsi="Times New Roman" w:cs="Times New Roman"/>
          <w:b/>
          <w:sz w:val="28"/>
          <w:szCs w:val="28"/>
          <w:lang w:eastAsia="ru-RU"/>
        </w:rPr>
        <w:t xml:space="preserve">Тема 5. Развитие и совершенствование системы международных стандартов финансовой отчетности </w:t>
      </w:r>
    </w:p>
    <w:p w14:paraId="55D1C4F9" w14:textId="4D26228A"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Процесс корректировки существующих стандартов отчетности и разработка новых в целях повышения качества финансовой отчетности и эффективности управления компанией в интересах собственников и инвесторов.</w:t>
      </w:r>
    </w:p>
    <w:p w14:paraId="6B7E6A5C" w14:textId="6E6973A3"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 xml:space="preserve">  МСФО (IFRS) 16 «Аренда» и особенности признания операционной и финансовой аренды. </w:t>
      </w:r>
      <w:r w:rsidR="0023791B" w:rsidRPr="001323D3">
        <w:rPr>
          <w:rFonts w:ascii="Times New Roman" w:eastAsia="Times New Roman" w:hAnsi="Times New Roman" w:cs="Times New Roman"/>
          <w:bCs/>
          <w:sz w:val="28"/>
          <w:szCs w:val="28"/>
          <w:lang w:eastAsia="ru-RU"/>
        </w:rPr>
        <w:t xml:space="preserve">Понятие валовой и чистой инвестиции в аренду. </w:t>
      </w:r>
      <w:r w:rsidRPr="001323D3">
        <w:rPr>
          <w:rFonts w:ascii="Times New Roman" w:eastAsia="Times New Roman" w:hAnsi="Times New Roman" w:cs="Times New Roman"/>
          <w:bCs/>
          <w:sz w:val="28"/>
          <w:szCs w:val="28"/>
          <w:lang w:eastAsia="ru-RU"/>
        </w:rPr>
        <w:t>Влияние на показатели эффективности деятельности компании.</w:t>
      </w:r>
    </w:p>
    <w:p w14:paraId="6BC33D76"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МСФО (IFRS) 9 «Финансовые инструменты» и МСФО (IAS) 39 «Финансовые инструменты: признание и оценка», изменения и дополнения, их влияние на оценку долгосрочных и краткосрочных финансовых активов компании.</w:t>
      </w:r>
    </w:p>
    <w:p w14:paraId="3C19C364" w14:textId="77777777"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Основные направления дальнейшего развития стандартов МСФО – учет вопросов устойчивого развития, гудвил, амортизация и обесценение активов, МСФО для малого и среднего бизнеса, проект по таксономии.</w:t>
      </w:r>
    </w:p>
    <w:p w14:paraId="43699FFB" w14:textId="58952D54" w:rsidR="00BF19C8" w:rsidRPr="001323D3" w:rsidRDefault="00BF19C8" w:rsidP="001323D3">
      <w:pPr>
        <w:spacing w:after="0" w:line="360" w:lineRule="auto"/>
        <w:ind w:firstLine="709"/>
        <w:jc w:val="both"/>
        <w:rPr>
          <w:rFonts w:ascii="Times New Roman" w:eastAsia="Times New Roman" w:hAnsi="Times New Roman" w:cs="Times New Roman"/>
          <w:bCs/>
          <w:sz w:val="28"/>
          <w:szCs w:val="28"/>
          <w:lang w:eastAsia="ru-RU"/>
        </w:rPr>
      </w:pPr>
      <w:r w:rsidRPr="001323D3">
        <w:rPr>
          <w:rFonts w:ascii="Times New Roman" w:eastAsia="Times New Roman" w:hAnsi="Times New Roman" w:cs="Times New Roman"/>
          <w:bCs/>
          <w:sz w:val="28"/>
          <w:szCs w:val="28"/>
          <w:lang w:eastAsia="ru-RU"/>
        </w:rPr>
        <w:t>Соответствие целей и задач финансового менеджмента направлениям совершенствования МСФО.</w:t>
      </w:r>
    </w:p>
    <w:p w14:paraId="696C06D1" w14:textId="21195A11" w:rsidR="001919F7" w:rsidRPr="001323D3" w:rsidRDefault="00824680" w:rsidP="001323D3">
      <w:pPr>
        <w:spacing w:after="0" w:line="288" w:lineRule="auto"/>
        <w:ind w:firstLine="709"/>
        <w:jc w:val="both"/>
        <w:rPr>
          <w:rFonts w:ascii="Times New Roman" w:eastAsia="Calibri" w:hAnsi="Times New Roman" w:cs="Times New Roman"/>
          <w:sz w:val="28"/>
          <w:szCs w:val="28"/>
        </w:rPr>
      </w:pPr>
      <w:r>
        <w:rPr>
          <w:rFonts w:ascii="Times New Roman" w:eastAsia="Times New Roman" w:hAnsi="Times New Roman" w:cs="Times New Roman"/>
          <w:bCs/>
          <w:sz w:val="24"/>
          <w:szCs w:val="24"/>
          <w:lang w:eastAsia="ru-RU"/>
        </w:rPr>
        <w:br w:type="page"/>
      </w:r>
      <w:r w:rsidR="001919F7" w:rsidRPr="001323D3">
        <w:rPr>
          <w:rFonts w:ascii="Times New Roman" w:eastAsia="Calibri" w:hAnsi="Times New Roman" w:cs="Times New Roman"/>
          <w:sz w:val="28"/>
          <w:szCs w:val="28"/>
        </w:rPr>
        <w:lastRenderedPageBreak/>
        <w:t>5.2 Учебно-тематический план</w:t>
      </w:r>
      <w:bookmarkEnd w:id="24"/>
      <w:bookmarkEnd w:id="25"/>
      <w:bookmarkEnd w:id="26"/>
    </w:p>
    <w:p w14:paraId="420E4B5D" w14:textId="77777777" w:rsidR="001C3B3D" w:rsidRPr="001323D3"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1323D3">
        <w:rPr>
          <w:rFonts w:ascii="Times New Roman" w:eastAsia="Times New Roman" w:hAnsi="Times New Roman" w:cs="Times New Roman"/>
          <w:sz w:val="28"/>
          <w:szCs w:val="28"/>
          <w:lang w:eastAsia="ru-RU"/>
        </w:rPr>
        <w:t>Таблица 2</w:t>
      </w:r>
    </w:p>
    <w:tbl>
      <w:tblPr>
        <w:tblW w:w="105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410"/>
        <w:gridCol w:w="963"/>
        <w:gridCol w:w="992"/>
        <w:gridCol w:w="1134"/>
        <w:gridCol w:w="1648"/>
        <w:gridCol w:w="903"/>
        <w:gridCol w:w="2067"/>
      </w:tblGrid>
      <w:tr w:rsidR="001C3B3D" w:rsidRPr="0040287A" w14:paraId="53A923D4" w14:textId="77777777" w:rsidTr="00474086">
        <w:tc>
          <w:tcPr>
            <w:tcW w:w="455" w:type="dxa"/>
            <w:vMerge w:val="restart"/>
            <w:shd w:val="clear" w:color="auto" w:fill="auto"/>
            <w:vAlign w:val="center"/>
          </w:tcPr>
          <w:p w14:paraId="396E1789" w14:textId="518047D0" w:rsidR="001C3B3D" w:rsidRPr="0040287A" w:rsidRDefault="003C49A4" w:rsidP="00474086">
            <w:pPr>
              <w:pStyle w:val="af1"/>
              <w:tabs>
                <w:tab w:val="center" w:pos="4677"/>
                <w:tab w:val="right" w:pos="9355"/>
              </w:tabs>
              <w:ind w:left="0" w:right="-109"/>
              <w:rPr>
                <w:rFonts w:eastAsia="MS ??"/>
              </w:rPr>
            </w:pPr>
            <w:r w:rsidRPr="0040287A">
              <w:t>п/п</w:t>
            </w:r>
          </w:p>
        </w:tc>
        <w:tc>
          <w:tcPr>
            <w:tcW w:w="2410" w:type="dxa"/>
            <w:vMerge w:val="restart"/>
            <w:shd w:val="clear" w:color="auto" w:fill="auto"/>
            <w:vAlign w:val="center"/>
          </w:tcPr>
          <w:p w14:paraId="4F89BA0F"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640" w:type="dxa"/>
            <w:gridSpan w:val="5"/>
            <w:shd w:val="clear" w:color="auto" w:fill="auto"/>
          </w:tcPr>
          <w:p w14:paraId="71B3C2BD"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1C3B3D" w:rsidRPr="0040287A" w14:paraId="51079589" w14:textId="77777777" w:rsidTr="00474086">
        <w:tc>
          <w:tcPr>
            <w:tcW w:w="455" w:type="dxa"/>
            <w:vMerge/>
            <w:shd w:val="clear" w:color="auto" w:fill="auto"/>
          </w:tcPr>
          <w:p w14:paraId="1AD05362" w14:textId="77777777" w:rsidR="001C3B3D" w:rsidRPr="0040287A" w:rsidRDefault="001C3B3D">
            <w:pPr>
              <w:pStyle w:val="af1"/>
              <w:numPr>
                <w:ilvl w:val="0"/>
                <w:numId w:val="5"/>
              </w:numPr>
              <w:tabs>
                <w:tab w:val="center" w:pos="4677"/>
                <w:tab w:val="right" w:pos="9355"/>
              </w:tabs>
              <w:rPr>
                <w:rFonts w:eastAsia="MS ??"/>
              </w:rPr>
            </w:pPr>
          </w:p>
        </w:tc>
        <w:tc>
          <w:tcPr>
            <w:tcW w:w="2410" w:type="dxa"/>
            <w:vMerge/>
            <w:shd w:val="clear" w:color="auto" w:fill="auto"/>
          </w:tcPr>
          <w:p w14:paraId="451BA880"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w:t>
            </w:r>
            <w:r w:rsidR="003C49A4" w:rsidRPr="0040287A">
              <w:rPr>
                <w:rFonts w:ascii="Times New Roman" w:eastAsia="MS ??" w:hAnsi="Times New Roman" w:cs="Times New Roman"/>
                <w:b/>
                <w:sz w:val="24"/>
                <w:szCs w:val="24"/>
                <w:lang w:eastAsia="ru-RU"/>
              </w:rPr>
              <w:t>–</w:t>
            </w:r>
            <w:r w:rsidRPr="0040287A">
              <w:rPr>
                <w:rFonts w:ascii="Times New Roman" w:eastAsia="MS ??" w:hAnsi="Times New Roman" w:cs="Times New Roman"/>
                <w:b/>
                <w:sz w:val="24"/>
                <w:szCs w:val="24"/>
                <w:lang w:eastAsia="ru-RU"/>
              </w:rPr>
              <w:t xml:space="preserve"> </w:t>
            </w:r>
          </w:p>
          <w:p w14:paraId="39FCAA30" w14:textId="6265175A" w:rsidR="001C3B3D" w:rsidRPr="0040287A"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903" w:type="dxa"/>
            <w:vMerge w:val="restart"/>
            <w:shd w:val="clear" w:color="auto" w:fill="auto"/>
          </w:tcPr>
          <w:p w14:paraId="2D19C051" w14:textId="77777777" w:rsidR="001C3B3D" w:rsidRPr="0040287A" w:rsidRDefault="001C3B3D" w:rsidP="00824680">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15401FBA" w14:textId="77777777" w:rsidTr="00474086">
        <w:trPr>
          <w:cantSplit/>
          <w:trHeight w:val="1134"/>
        </w:trPr>
        <w:tc>
          <w:tcPr>
            <w:tcW w:w="455" w:type="dxa"/>
            <w:vMerge/>
            <w:shd w:val="clear" w:color="auto" w:fill="auto"/>
          </w:tcPr>
          <w:p w14:paraId="2B0082E9" w14:textId="77777777" w:rsidR="001C3B3D" w:rsidRPr="0040287A" w:rsidRDefault="001C3B3D">
            <w:pPr>
              <w:pStyle w:val="af1"/>
              <w:numPr>
                <w:ilvl w:val="0"/>
                <w:numId w:val="5"/>
              </w:numPr>
              <w:tabs>
                <w:tab w:val="center" w:pos="4677"/>
                <w:tab w:val="right" w:pos="9355"/>
              </w:tabs>
              <w:rPr>
                <w:rFonts w:eastAsia="MS ??"/>
              </w:rPr>
            </w:pPr>
          </w:p>
        </w:tc>
        <w:tc>
          <w:tcPr>
            <w:tcW w:w="2410" w:type="dxa"/>
            <w:vMerge/>
            <w:shd w:val="clear" w:color="auto" w:fill="auto"/>
          </w:tcPr>
          <w:p w14:paraId="4DAAEBD3" w14:textId="77777777"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40287A"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40287A" w:rsidRDefault="001C3B3D" w:rsidP="00824680">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903" w:type="dxa"/>
            <w:vMerge/>
            <w:shd w:val="clear" w:color="auto" w:fill="auto"/>
          </w:tcPr>
          <w:p w14:paraId="605D8A19"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40287A"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40287A" w14:paraId="47D56483" w14:textId="77777777" w:rsidTr="00474086">
        <w:tc>
          <w:tcPr>
            <w:tcW w:w="455" w:type="dxa"/>
            <w:shd w:val="clear" w:color="auto" w:fill="auto"/>
          </w:tcPr>
          <w:p w14:paraId="580DECD3" w14:textId="77777777" w:rsidR="001C3B3D" w:rsidRPr="0040287A" w:rsidRDefault="001C3B3D">
            <w:pPr>
              <w:pStyle w:val="af1"/>
              <w:numPr>
                <w:ilvl w:val="0"/>
                <w:numId w:val="5"/>
              </w:numPr>
              <w:jc w:val="center"/>
            </w:pPr>
          </w:p>
        </w:tc>
        <w:tc>
          <w:tcPr>
            <w:tcW w:w="2410" w:type="dxa"/>
            <w:shd w:val="clear" w:color="auto" w:fill="auto"/>
          </w:tcPr>
          <w:p w14:paraId="294334B8" w14:textId="5228148A" w:rsidR="001C3B3D" w:rsidRPr="0040287A" w:rsidRDefault="0023791B" w:rsidP="00474086">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1. Международные стандарты финансовой отчетности (МСФО) как информационная база финансового менеджмента</w:t>
            </w:r>
          </w:p>
        </w:tc>
        <w:tc>
          <w:tcPr>
            <w:tcW w:w="963" w:type="dxa"/>
            <w:shd w:val="clear" w:color="auto" w:fill="auto"/>
            <w:vAlign w:val="center"/>
          </w:tcPr>
          <w:p w14:paraId="124A370F" w14:textId="535B88CB" w:rsidR="001C3B3D"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992" w:type="dxa"/>
            <w:shd w:val="clear" w:color="auto" w:fill="auto"/>
            <w:vAlign w:val="center"/>
          </w:tcPr>
          <w:p w14:paraId="442F077A" w14:textId="495701C9" w:rsidR="001C3B3D"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5B3EA2AB" w14:textId="738C4A6C" w:rsidR="001C3B3D"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CF361AD" w14:textId="338FBF59" w:rsidR="001C3B3D"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903" w:type="dxa"/>
            <w:shd w:val="clear" w:color="auto" w:fill="auto"/>
            <w:vAlign w:val="center"/>
          </w:tcPr>
          <w:p w14:paraId="6FF6DE5F" w14:textId="6AC71FCF" w:rsidR="001C3B3D"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2067" w:type="dxa"/>
            <w:shd w:val="clear" w:color="auto" w:fill="auto"/>
          </w:tcPr>
          <w:p w14:paraId="6CBDC903" w14:textId="2ACD0C35" w:rsidR="001C3B3D" w:rsidRPr="0040287A"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sidR="00DF0F25">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6442B1" w:rsidRPr="0040287A" w14:paraId="34F1A196" w14:textId="77777777" w:rsidTr="00474086">
        <w:tc>
          <w:tcPr>
            <w:tcW w:w="455" w:type="dxa"/>
            <w:shd w:val="clear" w:color="auto" w:fill="auto"/>
          </w:tcPr>
          <w:p w14:paraId="607DC922" w14:textId="77777777" w:rsidR="006442B1" w:rsidRPr="0040287A" w:rsidRDefault="006442B1">
            <w:pPr>
              <w:pStyle w:val="af1"/>
              <w:numPr>
                <w:ilvl w:val="0"/>
                <w:numId w:val="5"/>
              </w:numPr>
              <w:jc w:val="center"/>
            </w:pPr>
          </w:p>
        </w:tc>
        <w:tc>
          <w:tcPr>
            <w:tcW w:w="2410" w:type="dxa"/>
            <w:shd w:val="clear" w:color="auto" w:fill="auto"/>
          </w:tcPr>
          <w:p w14:paraId="549A0B7F" w14:textId="2736D97F" w:rsidR="006442B1" w:rsidRPr="0040287A" w:rsidRDefault="0023791B"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2. Финансовые вычисления для целей составления отчетности по МСФО</w:t>
            </w:r>
          </w:p>
        </w:tc>
        <w:tc>
          <w:tcPr>
            <w:tcW w:w="963" w:type="dxa"/>
            <w:shd w:val="clear" w:color="auto" w:fill="auto"/>
            <w:vAlign w:val="center"/>
          </w:tcPr>
          <w:p w14:paraId="34B7E16D" w14:textId="20A17943"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992" w:type="dxa"/>
            <w:shd w:val="clear" w:color="auto" w:fill="auto"/>
            <w:vAlign w:val="center"/>
          </w:tcPr>
          <w:p w14:paraId="0D4FE7B8" w14:textId="34DFDA21"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4D793E82" w14:textId="26DE57DC"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F5FD1B3" w14:textId="739C9065" w:rsidR="006442B1"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903" w:type="dxa"/>
            <w:shd w:val="clear" w:color="auto" w:fill="auto"/>
            <w:vAlign w:val="center"/>
          </w:tcPr>
          <w:p w14:paraId="59FC9D03" w14:textId="196CF85D"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4B2065E3" w14:textId="6638FD69" w:rsidR="006442B1" w:rsidRPr="0040287A" w:rsidRDefault="007F387E"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Pr>
                <w:rFonts w:ascii="Times New Roman" w:eastAsia="MS ??" w:hAnsi="Times New Roman" w:cs="Times New Roman"/>
                <w:sz w:val="24"/>
                <w:szCs w:val="24"/>
                <w:lang w:eastAsia="ru-RU"/>
              </w:rPr>
              <w:t>Тестирование.</w:t>
            </w:r>
          </w:p>
        </w:tc>
      </w:tr>
      <w:tr w:rsidR="006442B1" w:rsidRPr="0040287A" w14:paraId="78A944B7" w14:textId="77777777" w:rsidTr="00474086">
        <w:tc>
          <w:tcPr>
            <w:tcW w:w="455" w:type="dxa"/>
            <w:shd w:val="clear" w:color="auto" w:fill="auto"/>
          </w:tcPr>
          <w:p w14:paraId="34D0D574" w14:textId="77777777" w:rsidR="006442B1" w:rsidRPr="0040287A" w:rsidRDefault="006442B1">
            <w:pPr>
              <w:pStyle w:val="af1"/>
              <w:numPr>
                <w:ilvl w:val="0"/>
                <w:numId w:val="5"/>
              </w:numPr>
              <w:jc w:val="center"/>
            </w:pPr>
          </w:p>
        </w:tc>
        <w:tc>
          <w:tcPr>
            <w:tcW w:w="2410" w:type="dxa"/>
            <w:shd w:val="clear" w:color="auto" w:fill="auto"/>
          </w:tcPr>
          <w:p w14:paraId="4A999470" w14:textId="48B4ED3A" w:rsidR="006442B1" w:rsidRPr="0040287A" w:rsidRDefault="0023791B"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3. Оценка финансовых показателей деятельности компании на основе отчетности по МСФО</w:t>
            </w:r>
          </w:p>
        </w:tc>
        <w:tc>
          <w:tcPr>
            <w:tcW w:w="963" w:type="dxa"/>
            <w:shd w:val="clear" w:color="auto" w:fill="auto"/>
            <w:vAlign w:val="center"/>
          </w:tcPr>
          <w:p w14:paraId="00E0699A" w14:textId="4EA1DB9C"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3C3FF56A" w14:textId="27C23E9E"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7CB6AD63" w14:textId="4C4E0280"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07269805" w14:textId="5BD1602D"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6EA29E67" w14:textId="4671DC08" w:rsidR="006442B1"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FA3C429" w14:textId="4633D6AF" w:rsidR="00E94229" w:rsidRPr="0040287A"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r w:rsidR="00E94229">
              <w:rPr>
                <w:rFonts w:ascii="Times New Roman" w:eastAsia="MS ??" w:hAnsi="Times New Roman" w:cs="Times New Roman"/>
                <w:sz w:val="24"/>
                <w:szCs w:val="24"/>
                <w:lang w:eastAsia="ru-RU"/>
              </w:rPr>
              <w:t>Тестирование.</w:t>
            </w:r>
          </w:p>
        </w:tc>
      </w:tr>
      <w:tr w:rsidR="0040287A" w:rsidRPr="0040287A" w14:paraId="7D2490DF" w14:textId="77777777" w:rsidTr="00474086">
        <w:tc>
          <w:tcPr>
            <w:tcW w:w="455" w:type="dxa"/>
            <w:shd w:val="clear" w:color="auto" w:fill="auto"/>
          </w:tcPr>
          <w:p w14:paraId="307E3873" w14:textId="77777777" w:rsidR="0040287A" w:rsidRPr="0040287A" w:rsidRDefault="0040287A">
            <w:pPr>
              <w:pStyle w:val="af1"/>
              <w:numPr>
                <w:ilvl w:val="0"/>
                <w:numId w:val="5"/>
              </w:numPr>
              <w:jc w:val="center"/>
            </w:pPr>
          </w:p>
        </w:tc>
        <w:tc>
          <w:tcPr>
            <w:tcW w:w="2410" w:type="dxa"/>
            <w:shd w:val="clear" w:color="auto" w:fill="auto"/>
          </w:tcPr>
          <w:p w14:paraId="75486F56" w14:textId="28F20AA8" w:rsidR="0040287A" w:rsidRPr="0040287A" w:rsidRDefault="0023791B" w:rsidP="00474086">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Тема 4. Отражение оборотных активов в отчетности по МСФО и оценка потребности в дополнительном внешнем финансировании</w:t>
            </w:r>
          </w:p>
        </w:tc>
        <w:tc>
          <w:tcPr>
            <w:tcW w:w="963" w:type="dxa"/>
            <w:shd w:val="clear" w:color="auto" w:fill="auto"/>
            <w:vAlign w:val="center"/>
          </w:tcPr>
          <w:p w14:paraId="76E43518" w14:textId="067FAB69"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2BD5C77E" w14:textId="060D8556"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4352E44C" w14:textId="490B7529"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5E0D01F0" w14:textId="263FED04"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34103538" w14:textId="2C1F0EF3"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6CD687CC" w14:textId="5E246278"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0287A" w:rsidRPr="0040287A" w14:paraId="7A47916D" w14:textId="77777777" w:rsidTr="00474086">
        <w:tc>
          <w:tcPr>
            <w:tcW w:w="455" w:type="dxa"/>
            <w:shd w:val="clear" w:color="auto" w:fill="auto"/>
          </w:tcPr>
          <w:p w14:paraId="622F162F" w14:textId="77777777" w:rsidR="0040287A" w:rsidRPr="0040287A" w:rsidRDefault="0040287A">
            <w:pPr>
              <w:pStyle w:val="af1"/>
              <w:numPr>
                <w:ilvl w:val="0"/>
                <w:numId w:val="5"/>
              </w:numPr>
              <w:jc w:val="center"/>
            </w:pPr>
          </w:p>
        </w:tc>
        <w:tc>
          <w:tcPr>
            <w:tcW w:w="2410" w:type="dxa"/>
            <w:shd w:val="clear" w:color="auto" w:fill="auto"/>
          </w:tcPr>
          <w:p w14:paraId="4372FE90" w14:textId="4E64F36E" w:rsidR="0040287A" w:rsidRPr="0040287A" w:rsidRDefault="0023791B" w:rsidP="0023791B">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23791B">
              <w:rPr>
                <w:rFonts w:ascii="Times New Roman" w:eastAsia="MS ??" w:hAnsi="Times New Roman" w:cs="Times New Roman"/>
                <w:sz w:val="24"/>
                <w:szCs w:val="24"/>
                <w:lang w:eastAsia="ru-RU"/>
              </w:rPr>
              <w:t xml:space="preserve">Тема 5. Развитие и совершенствование системы международных стандартов финансовой отчетности </w:t>
            </w:r>
          </w:p>
        </w:tc>
        <w:tc>
          <w:tcPr>
            <w:tcW w:w="963" w:type="dxa"/>
            <w:shd w:val="clear" w:color="auto" w:fill="auto"/>
            <w:vAlign w:val="center"/>
          </w:tcPr>
          <w:p w14:paraId="2D9CACF6" w14:textId="23FAF42D"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6EA41A41" w14:textId="38190C30"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1134" w:type="dxa"/>
            <w:shd w:val="clear" w:color="auto" w:fill="auto"/>
            <w:vAlign w:val="center"/>
          </w:tcPr>
          <w:p w14:paraId="289014FE" w14:textId="42FD23FB" w:rsidR="0040287A" w:rsidRPr="0040287A" w:rsidRDefault="0047408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3A8224F9" w14:textId="77123AA3"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903" w:type="dxa"/>
            <w:shd w:val="clear" w:color="auto" w:fill="auto"/>
            <w:vAlign w:val="center"/>
          </w:tcPr>
          <w:p w14:paraId="2DD12FFC" w14:textId="662CDA25" w:rsidR="0040287A" w:rsidRPr="0040287A" w:rsidRDefault="0023791B"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20</w:t>
            </w:r>
          </w:p>
        </w:tc>
        <w:tc>
          <w:tcPr>
            <w:tcW w:w="2067" w:type="dxa"/>
            <w:shd w:val="clear" w:color="auto" w:fill="auto"/>
          </w:tcPr>
          <w:p w14:paraId="4D2AB3FB" w14:textId="724AAAD1" w:rsidR="00E94229" w:rsidRPr="0040287A" w:rsidRDefault="007F387E"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Тестирование.</w:t>
            </w:r>
          </w:p>
        </w:tc>
      </w:tr>
      <w:tr w:rsidR="0040287A" w:rsidRPr="0040287A" w14:paraId="2DC83358" w14:textId="77777777" w:rsidTr="00474086">
        <w:tc>
          <w:tcPr>
            <w:tcW w:w="455" w:type="dxa"/>
            <w:shd w:val="clear" w:color="auto" w:fill="auto"/>
          </w:tcPr>
          <w:p w14:paraId="611E2B76" w14:textId="77777777" w:rsidR="0040287A" w:rsidRPr="0040287A" w:rsidRDefault="0040287A" w:rsidP="00977A69">
            <w:pPr>
              <w:pStyle w:val="af1"/>
              <w:ind w:left="0"/>
            </w:pPr>
          </w:p>
        </w:tc>
        <w:tc>
          <w:tcPr>
            <w:tcW w:w="2410" w:type="dxa"/>
            <w:shd w:val="clear" w:color="auto" w:fill="auto"/>
          </w:tcPr>
          <w:p w14:paraId="5D763976" w14:textId="77777777" w:rsidR="0040287A" w:rsidRPr="0040287A"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5ED6FFC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7B5499">
              <w:rPr>
                <w:rFonts w:ascii="Times New Roman" w:eastAsia="MS ??" w:hAnsi="Times New Roman" w:cs="Times New Roman"/>
                <w:sz w:val="24"/>
                <w:szCs w:val="24"/>
                <w:lang w:eastAsia="ru-RU"/>
              </w:rPr>
              <w:t>44</w:t>
            </w:r>
          </w:p>
        </w:tc>
        <w:tc>
          <w:tcPr>
            <w:tcW w:w="992" w:type="dxa"/>
            <w:shd w:val="clear" w:color="auto" w:fill="auto"/>
            <w:vAlign w:val="center"/>
          </w:tcPr>
          <w:p w14:paraId="33256313" w14:textId="4E41565B"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50</w:t>
            </w:r>
          </w:p>
        </w:tc>
        <w:tc>
          <w:tcPr>
            <w:tcW w:w="1134" w:type="dxa"/>
            <w:shd w:val="clear" w:color="auto" w:fill="auto"/>
            <w:vAlign w:val="center"/>
          </w:tcPr>
          <w:p w14:paraId="3C56AA31" w14:textId="739E810F"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1648" w:type="dxa"/>
            <w:shd w:val="clear" w:color="auto" w:fill="auto"/>
            <w:vAlign w:val="center"/>
          </w:tcPr>
          <w:p w14:paraId="63CBEEEB" w14:textId="14BF0BDC"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34</w:t>
            </w:r>
          </w:p>
        </w:tc>
        <w:tc>
          <w:tcPr>
            <w:tcW w:w="903" w:type="dxa"/>
            <w:shd w:val="clear" w:color="auto" w:fill="auto"/>
            <w:vAlign w:val="center"/>
          </w:tcPr>
          <w:p w14:paraId="21999466" w14:textId="42C69720" w:rsidR="0040287A" w:rsidRPr="0040287A" w:rsidRDefault="007B5499"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94</w:t>
            </w:r>
          </w:p>
        </w:tc>
        <w:tc>
          <w:tcPr>
            <w:tcW w:w="2067" w:type="dxa"/>
            <w:shd w:val="clear" w:color="auto" w:fill="auto"/>
          </w:tcPr>
          <w:p w14:paraId="4FE56107" w14:textId="07BDDDCA" w:rsidR="0040287A" w:rsidRPr="0040287A"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sidR="007B5499">
              <w:rPr>
                <w:rFonts w:ascii="Times New Roman" w:eastAsia="MS ??" w:hAnsi="Times New Roman" w:cs="Times New Roman"/>
                <w:sz w:val="24"/>
                <w:szCs w:val="24"/>
                <w:lang w:eastAsia="ru-RU"/>
              </w:rPr>
              <w:t>расчетно-аналитическая</w:t>
            </w:r>
            <w:r w:rsidRPr="0040287A">
              <w:rPr>
                <w:rFonts w:ascii="Times New Roman" w:eastAsia="MS ??" w:hAnsi="Times New Roman" w:cs="Times New Roman"/>
                <w:sz w:val="24"/>
                <w:szCs w:val="24"/>
                <w:lang w:eastAsia="ru-RU"/>
              </w:rPr>
              <w:t xml:space="preserve"> работа</w:t>
            </w:r>
          </w:p>
        </w:tc>
      </w:tr>
      <w:tr w:rsidR="0040287A" w:rsidRPr="0040287A" w14:paraId="0A9A6D1A" w14:textId="77777777" w:rsidTr="00474086">
        <w:trPr>
          <w:trHeight w:val="321"/>
        </w:trPr>
        <w:tc>
          <w:tcPr>
            <w:tcW w:w="455" w:type="dxa"/>
            <w:shd w:val="clear" w:color="auto" w:fill="auto"/>
          </w:tcPr>
          <w:p w14:paraId="74667CB9" w14:textId="77777777" w:rsidR="0040287A" w:rsidRPr="0040287A" w:rsidRDefault="0040287A" w:rsidP="00824680">
            <w:pPr>
              <w:tabs>
                <w:tab w:val="center" w:pos="4677"/>
                <w:tab w:val="right" w:pos="9355"/>
              </w:tabs>
              <w:spacing w:after="0" w:line="240" w:lineRule="auto"/>
              <w:rPr>
                <w:rFonts w:eastAsia="MS ??"/>
                <w:b/>
              </w:rPr>
            </w:pPr>
          </w:p>
        </w:tc>
        <w:tc>
          <w:tcPr>
            <w:tcW w:w="2410" w:type="dxa"/>
            <w:shd w:val="clear" w:color="auto" w:fill="auto"/>
          </w:tcPr>
          <w:p w14:paraId="1ACBC988" w14:textId="77777777" w:rsidR="0040287A" w:rsidRPr="0040287A" w:rsidRDefault="0040287A" w:rsidP="00824680">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40287A" w:rsidRPr="0040287A"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1FEF7C10" w:rsidR="0040287A" w:rsidRPr="0040287A" w:rsidRDefault="0030382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35</w:t>
            </w:r>
            <w:r w:rsidR="0040287A" w:rsidRPr="0040287A">
              <w:rPr>
                <w:rFonts w:ascii="Times New Roman" w:eastAsia="MS ??" w:hAnsi="Times New Roman" w:cs="Times New Roman"/>
                <w:sz w:val="24"/>
                <w:szCs w:val="24"/>
                <w:lang w:eastAsia="ru-RU"/>
              </w:rPr>
              <w:t>%</w:t>
            </w:r>
          </w:p>
        </w:tc>
        <w:tc>
          <w:tcPr>
            <w:tcW w:w="1134" w:type="dxa"/>
            <w:shd w:val="clear" w:color="auto" w:fill="auto"/>
            <w:vAlign w:val="center"/>
          </w:tcPr>
          <w:p w14:paraId="41DF2D96" w14:textId="74A3F69C"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r w:rsidR="0040287A" w:rsidRPr="0040287A">
              <w:rPr>
                <w:rFonts w:ascii="Times New Roman" w:eastAsia="MS ??" w:hAnsi="Times New Roman" w:cs="Times New Roman"/>
                <w:sz w:val="24"/>
                <w:szCs w:val="24"/>
                <w:lang w:eastAsia="ru-RU"/>
              </w:rPr>
              <w:t>%</w:t>
            </w:r>
          </w:p>
        </w:tc>
        <w:tc>
          <w:tcPr>
            <w:tcW w:w="1648" w:type="dxa"/>
            <w:shd w:val="clear" w:color="auto" w:fill="auto"/>
            <w:vAlign w:val="center"/>
          </w:tcPr>
          <w:p w14:paraId="29E49E1F" w14:textId="35B11357" w:rsidR="0040287A" w:rsidRPr="0040287A"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68</w:t>
            </w:r>
            <w:r w:rsidR="0040287A" w:rsidRPr="0040287A">
              <w:rPr>
                <w:rFonts w:ascii="Times New Roman" w:eastAsia="MS ??" w:hAnsi="Times New Roman" w:cs="Times New Roman"/>
                <w:sz w:val="24"/>
                <w:szCs w:val="24"/>
                <w:lang w:eastAsia="ru-RU"/>
              </w:rPr>
              <w:t>%</w:t>
            </w:r>
          </w:p>
        </w:tc>
        <w:tc>
          <w:tcPr>
            <w:tcW w:w="903" w:type="dxa"/>
            <w:shd w:val="clear" w:color="auto" w:fill="auto"/>
            <w:vAlign w:val="center"/>
          </w:tcPr>
          <w:p w14:paraId="4292E1CE" w14:textId="4A5F4DD1" w:rsidR="0040287A" w:rsidRPr="0040287A" w:rsidRDefault="00303826" w:rsidP="00303826">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65</w:t>
            </w:r>
            <w:r w:rsidRPr="0040287A">
              <w:rPr>
                <w:rFonts w:ascii="Times New Roman" w:eastAsia="MS ??" w:hAnsi="Times New Roman" w:cs="Times New Roman"/>
                <w:sz w:val="24"/>
                <w:szCs w:val="24"/>
                <w:lang w:eastAsia="ru-RU"/>
              </w:rPr>
              <w:t xml:space="preserve"> </w:t>
            </w:r>
            <w:r w:rsidR="0040287A" w:rsidRPr="0040287A">
              <w:rPr>
                <w:rFonts w:ascii="Times New Roman" w:eastAsia="MS ??" w:hAnsi="Times New Roman" w:cs="Times New Roman"/>
                <w:sz w:val="24"/>
                <w:szCs w:val="24"/>
                <w:lang w:eastAsia="ru-RU"/>
              </w:rPr>
              <w:t>%</w:t>
            </w:r>
          </w:p>
        </w:tc>
        <w:tc>
          <w:tcPr>
            <w:tcW w:w="2067" w:type="dxa"/>
            <w:shd w:val="clear" w:color="auto" w:fill="auto"/>
          </w:tcPr>
          <w:p w14:paraId="17ED6DCF" w14:textId="77777777" w:rsidR="0040287A" w:rsidRPr="0040287A" w:rsidRDefault="0040287A" w:rsidP="00824680">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2529A655" w14:textId="77131FBB" w:rsidR="001C610F" w:rsidRPr="00312FB0" w:rsidRDefault="00110CB9" w:rsidP="00110CB9">
      <w:pPr>
        <w:pStyle w:val="2"/>
        <w:rPr>
          <w:rFonts w:eastAsia="Calibri"/>
        </w:rPr>
      </w:pPr>
      <w:bookmarkStart w:id="28" w:name="_Toc125058760"/>
      <w:r>
        <w:rPr>
          <w:rFonts w:eastAsia="Calibri"/>
        </w:rPr>
        <w:lastRenderedPageBreak/>
        <w:t xml:space="preserve">5.3 </w:t>
      </w:r>
      <w:r w:rsidR="001C610F" w:rsidRPr="00312FB0">
        <w:rPr>
          <w:rFonts w:eastAsia="Calibri"/>
        </w:rPr>
        <w:t>Содержание семинаров, практических занятий</w:t>
      </w:r>
      <w:bookmarkEnd w:id="28"/>
      <w:r w:rsidR="001C610F" w:rsidRPr="00312FB0">
        <w:rPr>
          <w:rFonts w:eastAsia="Calibri"/>
        </w:rPr>
        <w:t xml:space="preserve"> </w:t>
      </w:r>
    </w:p>
    <w:p w14:paraId="3D84555A" w14:textId="45CA39D3" w:rsidR="001919F7" w:rsidRPr="00977A69"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77A69">
        <w:rPr>
          <w:rFonts w:ascii="Times New Roman" w:eastAsia="Times New Roman" w:hAnsi="Times New Roman" w:cs="Times New Roman"/>
          <w:sz w:val="28"/>
          <w:szCs w:val="28"/>
          <w:lang w:eastAsia="ru-RU"/>
        </w:rPr>
        <w:t>Таблица 3</w:t>
      </w:r>
    </w:p>
    <w:p w14:paraId="7A193E59" w14:textId="77777777" w:rsidR="001C610F" w:rsidRPr="00312FB0"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3B7C5B" w14:paraId="500EC554" w14:textId="77777777" w:rsidTr="00A84A0F">
        <w:tc>
          <w:tcPr>
            <w:tcW w:w="2263" w:type="dxa"/>
            <w:shd w:val="clear" w:color="auto" w:fill="auto"/>
          </w:tcPr>
          <w:p w14:paraId="18CB26D4" w14:textId="77777777" w:rsidR="00531581" w:rsidRPr="003B7C5B" w:rsidRDefault="00531581" w:rsidP="00531581">
            <w:pPr>
              <w:spacing w:after="0" w:line="240" w:lineRule="auto"/>
              <w:jc w:val="center"/>
              <w:rPr>
                <w:rFonts w:ascii="Times New Roman" w:eastAsia="MS ??" w:hAnsi="Times New Roman" w:cs="Times New Roman"/>
                <w:b/>
                <w:sz w:val="24"/>
                <w:szCs w:val="24"/>
                <w:lang w:eastAsia="ru-RU"/>
              </w:rPr>
            </w:pPr>
            <w:r w:rsidRPr="003B7C5B">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3B7C5B" w:rsidRDefault="00531581" w:rsidP="00C03CAC">
            <w:pPr>
              <w:keepNext/>
              <w:spacing w:after="0" w:line="240" w:lineRule="auto"/>
              <w:jc w:val="center"/>
              <w:rPr>
                <w:rFonts w:ascii="Times New Roman" w:eastAsia="MS ??" w:hAnsi="Times New Roman" w:cs="Times New Roman"/>
                <w:b/>
                <w:sz w:val="24"/>
                <w:szCs w:val="24"/>
                <w:lang w:eastAsia="ru-RU"/>
              </w:rPr>
            </w:pPr>
            <w:r w:rsidRPr="003B7C5B">
              <w:rPr>
                <w:rFonts w:ascii="Times New Roman" w:eastAsia="MS ??" w:hAnsi="Times New Roman" w:cs="Times New Roman"/>
                <w:b/>
                <w:sz w:val="24"/>
                <w:szCs w:val="24"/>
                <w:lang w:eastAsia="ru-RU"/>
              </w:rPr>
              <w:t>Перечень вопросов для обсуждения на семинар</w:t>
            </w:r>
            <w:r w:rsidR="00C03CAC" w:rsidRPr="003B7C5B">
              <w:rPr>
                <w:rFonts w:ascii="Times New Roman" w:eastAsia="MS ??" w:hAnsi="Times New Roman" w:cs="Times New Roman"/>
                <w:b/>
                <w:sz w:val="24"/>
                <w:szCs w:val="24"/>
                <w:lang w:eastAsia="ru-RU"/>
              </w:rPr>
              <w:t>ах</w:t>
            </w:r>
            <w:r w:rsidRPr="003B7C5B">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3B7C5B" w:rsidRDefault="00531581" w:rsidP="00531581">
            <w:pPr>
              <w:keepNext/>
              <w:spacing w:after="0" w:line="240" w:lineRule="auto"/>
              <w:jc w:val="center"/>
              <w:rPr>
                <w:rFonts w:ascii="Times New Roman" w:eastAsia="MS ??" w:hAnsi="Times New Roman" w:cs="Times New Roman"/>
                <w:b/>
                <w:sz w:val="24"/>
                <w:szCs w:val="24"/>
                <w:lang w:eastAsia="ru-RU"/>
              </w:rPr>
            </w:pPr>
            <w:r w:rsidRPr="003B7C5B">
              <w:rPr>
                <w:rFonts w:ascii="Times New Roman" w:eastAsia="MS ??" w:hAnsi="Times New Roman" w:cs="Times New Roman"/>
                <w:b/>
                <w:sz w:val="24"/>
                <w:szCs w:val="24"/>
                <w:lang w:eastAsia="ru-RU"/>
              </w:rPr>
              <w:t>Формы проведения занятий</w:t>
            </w:r>
          </w:p>
        </w:tc>
      </w:tr>
      <w:tr w:rsidR="008A2712" w:rsidRPr="003B7C5B" w14:paraId="526ED0C6" w14:textId="77777777" w:rsidTr="00A84A0F">
        <w:tc>
          <w:tcPr>
            <w:tcW w:w="2263" w:type="dxa"/>
          </w:tcPr>
          <w:p w14:paraId="61B51848" w14:textId="2D08B27F"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Тема 1. Международные стандарты финансовой отчетности (МСФО) как информационная база финансового менеджмента</w:t>
            </w:r>
          </w:p>
        </w:tc>
        <w:tc>
          <w:tcPr>
            <w:tcW w:w="4536" w:type="dxa"/>
            <w:shd w:val="clear" w:color="auto" w:fill="auto"/>
          </w:tcPr>
          <w:p w14:paraId="1FC0C9E5" w14:textId="2C20D6B0" w:rsidR="008A2712" w:rsidRPr="003B7C5B" w:rsidRDefault="003B7C5B" w:rsidP="008A2712">
            <w:pPr>
              <w:spacing w:after="0" w:line="240" w:lineRule="auto"/>
              <w:jc w:val="both"/>
              <w:rPr>
                <w:rFonts w:ascii="Times New Roman" w:eastAsia="Times New Roman" w:hAnsi="Times New Roman" w:cs="Times New Roman"/>
                <w:bCs/>
                <w:sz w:val="24"/>
                <w:szCs w:val="24"/>
                <w:lang w:eastAsia="ru-RU"/>
              </w:rPr>
            </w:pPr>
            <w:r w:rsidRPr="003B7C5B">
              <w:rPr>
                <w:rFonts w:ascii="Times New Roman" w:eastAsia="Times New Roman" w:hAnsi="Times New Roman" w:cs="Times New Roman"/>
                <w:bCs/>
                <w:sz w:val="24"/>
                <w:szCs w:val="24"/>
                <w:lang w:eastAsia="ru-RU"/>
              </w:rPr>
              <w:t>1.</w:t>
            </w:r>
            <w:r w:rsidR="008A2712" w:rsidRPr="003B7C5B">
              <w:rPr>
                <w:rFonts w:ascii="Times New Roman" w:eastAsia="Times New Roman" w:hAnsi="Times New Roman" w:cs="Times New Roman"/>
                <w:bCs/>
                <w:sz w:val="24"/>
                <w:szCs w:val="24"/>
                <w:lang w:eastAsia="ru-RU"/>
              </w:rPr>
              <w:t>Финансовая отчетность компании, существующие стандарты, требования по их применению для различных компаний.</w:t>
            </w:r>
          </w:p>
          <w:p w14:paraId="420E11E9" w14:textId="755C454C" w:rsidR="008A2712" w:rsidRPr="003B7C5B" w:rsidRDefault="003B7C5B" w:rsidP="008A2712">
            <w:pPr>
              <w:spacing w:after="0" w:line="240" w:lineRule="auto"/>
              <w:jc w:val="both"/>
              <w:rPr>
                <w:rFonts w:ascii="Times New Roman" w:eastAsia="Times New Roman" w:hAnsi="Times New Roman" w:cs="Times New Roman"/>
                <w:bCs/>
                <w:sz w:val="24"/>
                <w:szCs w:val="24"/>
                <w:lang w:eastAsia="ru-RU"/>
              </w:rPr>
            </w:pPr>
            <w:r w:rsidRPr="003B7C5B">
              <w:rPr>
                <w:rFonts w:ascii="Times New Roman" w:eastAsia="Times New Roman" w:hAnsi="Times New Roman" w:cs="Times New Roman"/>
                <w:bCs/>
                <w:sz w:val="24"/>
                <w:szCs w:val="24"/>
                <w:lang w:eastAsia="ru-RU"/>
              </w:rPr>
              <w:t>2.</w:t>
            </w:r>
            <w:r w:rsidR="008A2712" w:rsidRPr="003B7C5B">
              <w:rPr>
                <w:rFonts w:ascii="Times New Roman" w:eastAsia="Times New Roman" w:hAnsi="Times New Roman" w:cs="Times New Roman"/>
                <w:bCs/>
                <w:sz w:val="24"/>
                <w:szCs w:val="24"/>
                <w:lang w:eastAsia="ru-RU"/>
              </w:rPr>
              <w:t xml:space="preserve">Сущность и содержание различных форм финансовой отчетности. </w:t>
            </w:r>
          </w:p>
          <w:p w14:paraId="3B439F8A" w14:textId="2C4C432E" w:rsidR="008A2712" w:rsidRPr="003B7C5B" w:rsidRDefault="00B97DBE" w:rsidP="008A2712">
            <w:pPr>
              <w:spacing w:after="0" w:line="240" w:lineRule="auto"/>
              <w:jc w:val="both"/>
              <w:rPr>
                <w:rFonts w:ascii="Times New Roman" w:eastAsia="Times New Roman" w:hAnsi="Times New Roman" w:cs="Times New Roman"/>
                <w:bCs/>
                <w:sz w:val="24"/>
                <w:szCs w:val="24"/>
                <w:lang w:eastAsia="ru-RU"/>
              </w:rPr>
            </w:pPr>
            <w:hyperlink r:id="rId11" w:history="1">
              <w:r w:rsidR="008A2712" w:rsidRPr="003B7C5B">
                <w:rPr>
                  <w:rFonts w:ascii="Times New Roman" w:eastAsia="Times New Roman" w:hAnsi="Times New Roman" w:cs="Times New Roman"/>
                  <w:bCs/>
                  <w:sz w:val="24"/>
                  <w:szCs w:val="24"/>
                  <w:lang w:eastAsia="ru-RU"/>
                </w:rPr>
                <w:t xml:space="preserve">МСФО </w:t>
              </w:r>
            </w:hyperlink>
            <w:hyperlink r:id="rId12" w:history="1">
              <w:r w:rsidR="008A2712" w:rsidRPr="003B7C5B">
                <w:rPr>
                  <w:rFonts w:ascii="Times New Roman" w:eastAsia="Times New Roman" w:hAnsi="Times New Roman" w:cs="Times New Roman"/>
                  <w:bCs/>
                  <w:sz w:val="24"/>
                  <w:szCs w:val="24"/>
                  <w:lang w:eastAsia="ru-RU"/>
                </w:rPr>
                <w:t>(IAS) 1 "Представление финансовой отчетности"</w:t>
              </w:r>
            </w:hyperlink>
            <w:r w:rsidR="008A2712" w:rsidRPr="003B7C5B">
              <w:rPr>
                <w:rFonts w:ascii="Times New Roman" w:eastAsia="Times New Roman" w:hAnsi="Times New Roman" w:cs="Times New Roman"/>
                <w:bCs/>
                <w:sz w:val="24"/>
                <w:szCs w:val="24"/>
                <w:lang w:eastAsia="ru-RU"/>
              </w:rPr>
              <w:t>.</w:t>
            </w:r>
          </w:p>
          <w:p w14:paraId="30D1E891" w14:textId="4C93E82F" w:rsidR="008A2712" w:rsidRPr="003B7C5B" w:rsidRDefault="003B7C5B"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3.</w:t>
            </w:r>
            <w:r w:rsidR="008A2712" w:rsidRPr="003B7C5B">
              <w:rPr>
                <w:rFonts w:ascii="Times New Roman" w:eastAsia="MS ??" w:hAnsi="Times New Roman" w:cs="Times New Roman"/>
                <w:sz w:val="24"/>
                <w:szCs w:val="24"/>
                <w:lang w:eastAsia="ru-RU"/>
              </w:rPr>
              <w:t>Направленность МСФО на удовлетворение интересов собственников компании и инвесторов. Основные принципы МСФО.</w:t>
            </w:r>
          </w:p>
          <w:p w14:paraId="7FD3E31B" w14:textId="105E2E9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Принцип непрерывности и принцип начисления.</w:t>
            </w:r>
          </w:p>
          <w:p w14:paraId="082E156D" w14:textId="6B2B914B" w:rsidR="008A2712" w:rsidRPr="003B7C5B" w:rsidRDefault="003B7C5B"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4.</w:t>
            </w:r>
            <w:r w:rsidR="008A2712" w:rsidRPr="003B7C5B">
              <w:rPr>
                <w:rFonts w:ascii="Times New Roman" w:eastAsia="MS ??" w:hAnsi="Times New Roman" w:cs="Times New Roman"/>
                <w:sz w:val="24"/>
                <w:szCs w:val="24"/>
                <w:lang w:eastAsia="ru-RU"/>
              </w:rPr>
              <w:t>Соответствие принципов МСФО базовым принципам и концепциям финансового менеджмента.</w:t>
            </w:r>
          </w:p>
          <w:p w14:paraId="1FAA8B0C" w14:textId="7777777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7, Основная литература:1,2. Дополнительная литература:3-6. </w:t>
            </w:r>
          </w:p>
          <w:p w14:paraId="159EBC7E" w14:textId="6CA4FBD6"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702E69C3" w14:textId="77777777" w:rsidR="008A2712" w:rsidRPr="003B7C5B" w:rsidRDefault="008A2712" w:rsidP="008A2712">
            <w:pPr>
              <w:spacing w:after="0" w:line="240" w:lineRule="auto"/>
              <w:jc w:val="both"/>
              <w:rPr>
                <w:rFonts w:ascii="Times New Roman" w:eastAsia="Times New Roman" w:hAnsi="Times New Roman" w:cs="Times New Roman"/>
                <w:sz w:val="24"/>
                <w:szCs w:val="24"/>
              </w:rPr>
            </w:pPr>
            <w:r w:rsidRPr="003B7C5B">
              <w:rPr>
                <w:rFonts w:ascii="Times New Roman" w:eastAsia="Times New Roman" w:hAnsi="Times New Roman" w:cs="Times New Roman"/>
                <w:sz w:val="24"/>
                <w:szCs w:val="24"/>
              </w:rPr>
              <w:t>Анализ интернет-источников по теме.</w:t>
            </w:r>
          </w:p>
          <w:p w14:paraId="3F9C4983" w14:textId="77777777" w:rsidR="008A2712" w:rsidRPr="003B7C5B" w:rsidRDefault="008A2712" w:rsidP="008A2712">
            <w:pPr>
              <w:keepNext/>
              <w:spacing w:after="0" w:line="240" w:lineRule="auto"/>
              <w:jc w:val="both"/>
              <w:rPr>
                <w:rFonts w:ascii="Times New Roman" w:eastAsia="Times New Roman" w:hAnsi="Times New Roman" w:cs="Times New Roman"/>
                <w:bCs/>
                <w:sz w:val="24"/>
                <w:szCs w:val="24"/>
                <w:lang w:eastAsia="ru-RU"/>
              </w:rPr>
            </w:pPr>
            <w:r w:rsidRPr="003B7C5B">
              <w:rPr>
                <w:rFonts w:ascii="Times New Roman" w:eastAsia="MS ??" w:hAnsi="Times New Roman" w:cs="Times New Roman"/>
                <w:sz w:val="24"/>
                <w:szCs w:val="24"/>
              </w:rPr>
              <w:t>Дискуссии по целесообразности использования принципов финансового менеджмента в практике деятельности российских компаний различных отраслей и форм хозяйственной деятельности.</w:t>
            </w:r>
          </w:p>
          <w:p w14:paraId="1787DE7B" w14:textId="136AE75C" w:rsidR="008A2712" w:rsidRPr="003B7C5B" w:rsidRDefault="00B41BD3" w:rsidP="003E4CBF">
            <w:pPr>
              <w:keepNext/>
              <w:spacing w:after="0" w:line="240" w:lineRule="auto"/>
              <w:jc w:val="both"/>
              <w:rPr>
                <w:rFonts w:ascii="Times New Roman" w:eastAsia="MS ??" w:hAnsi="Times New Roman" w:cs="Times New Roman"/>
                <w:color w:val="FF0000"/>
                <w:sz w:val="24"/>
                <w:szCs w:val="24"/>
                <w:lang w:eastAsia="ru-RU"/>
              </w:rPr>
            </w:pPr>
            <w:r w:rsidRPr="003B7C5B">
              <w:rPr>
                <w:rFonts w:ascii="Times New Roman" w:eastAsia="MS ??" w:hAnsi="Times New Roman" w:cs="Times New Roman"/>
                <w:sz w:val="24"/>
                <w:szCs w:val="24"/>
              </w:rPr>
              <w:t>Обсуждение целесообразности применения отчетности по МСФО для целей финансового менеджмента.</w:t>
            </w:r>
          </w:p>
        </w:tc>
      </w:tr>
      <w:tr w:rsidR="008A2712" w:rsidRPr="003B7C5B" w14:paraId="7E6A3A83" w14:textId="77777777" w:rsidTr="00A84A0F">
        <w:tc>
          <w:tcPr>
            <w:tcW w:w="2263" w:type="dxa"/>
          </w:tcPr>
          <w:p w14:paraId="004C2FB3" w14:textId="43CA25C1"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Тема 2. Финансовые вычисления для целей составления отчетности по МСФО</w:t>
            </w:r>
          </w:p>
        </w:tc>
        <w:tc>
          <w:tcPr>
            <w:tcW w:w="4536" w:type="dxa"/>
            <w:shd w:val="clear" w:color="auto" w:fill="auto"/>
          </w:tcPr>
          <w:p w14:paraId="42BC478C" w14:textId="4C75C2EA"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8A2712" w:rsidRPr="003B7C5B">
              <w:rPr>
                <w:rFonts w:ascii="Times New Roman" w:eastAsia="MS ??" w:hAnsi="Times New Roman" w:cs="Times New Roman"/>
                <w:sz w:val="24"/>
                <w:szCs w:val="24"/>
                <w:lang w:eastAsia="ru-RU"/>
              </w:rPr>
              <w:t xml:space="preserve">Реализация в финансовом менеджменте концепции временной стоимости денег. </w:t>
            </w:r>
          </w:p>
          <w:p w14:paraId="4C11A159" w14:textId="0C23FB3D"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8A2712" w:rsidRPr="003B7C5B">
              <w:rPr>
                <w:rFonts w:ascii="Times New Roman" w:eastAsia="MS ??" w:hAnsi="Times New Roman" w:cs="Times New Roman"/>
                <w:sz w:val="24"/>
                <w:szCs w:val="24"/>
                <w:lang w:eastAsia="ru-RU"/>
              </w:rPr>
              <w:t xml:space="preserve">Дисконтирование и наращение, приведенная стоимость и будущая стоимость денежного потока. Расчет терминальной стоимости, оценка бесконечных денежных потоков. </w:t>
            </w:r>
          </w:p>
          <w:p w14:paraId="2BBF0B55" w14:textId="381DCD55"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8A2712" w:rsidRPr="003B7C5B">
              <w:rPr>
                <w:rFonts w:ascii="Times New Roman" w:eastAsia="MS ??" w:hAnsi="Times New Roman" w:cs="Times New Roman"/>
                <w:sz w:val="24"/>
                <w:szCs w:val="24"/>
                <w:lang w:eastAsia="ru-RU"/>
              </w:rPr>
              <w:t xml:space="preserve">Учет концепции временной стоимости денег в отчетности по МСФО. </w:t>
            </w:r>
          </w:p>
          <w:p w14:paraId="5B67A4DA" w14:textId="29204A51"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Times New Roman" w:hAnsi="Times New Roman" w:cs="Times New Roman"/>
                <w:bCs/>
                <w:sz w:val="24"/>
                <w:szCs w:val="24"/>
                <w:lang w:eastAsia="ru-RU"/>
              </w:rPr>
              <w:t>МСФО (IFRS) 13 "Оценка справедливой стоимости". Методы оценки справедливой стоимости активов.</w:t>
            </w:r>
          </w:p>
          <w:p w14:paraId="322C3103" w14:textId="7777777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6B2F04FA" w14:textId="6461168E" w:rsidR="008A2712" w:rsidRPr="003B7C5B" w:rsidRDefault="008A2712" w:rsidP="008A2712">
            <w:pPr>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65F46184" w14:textId="77777777" w:rsidR="008A2712" w:rsidRPr="003B7C5B" w:rsidRDefault="008A2712"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Анализ интернет-источников по теме. </w:t>
            </w:r>
          </w:p>
          <w:p w14:paraId="49BFE877" w14:textId="77777777" w:rsidR="00B41BD3" w:rsidRPr="003B7C5B" w:rsidRDefault="00B41BD3" w:rsidP="00B41BD3">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проблеме выбора методики оценки требуемой ставки дисконтирования для оценки справедливой стоимости актива.</w:t>
            </w:r>
          </w:p>
          <w:p w14:paraId="6245E8AE" w14:textId="77777777" w:rsidR="00B41BD3" w:rsidRPr="003B7C5B" w:rsidRDefault="00B41BD3" w:rsidP="00B41BD3">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проблеме интерпретации и возможностей использования показателя доходности.</w:t>
            </w:r>
          </w:p>
          <w:p w14:paraId="1B329426" w14:textId="2EFC580B" w:rsidR="008A2712" w:rsidRPr="003B7C5B" w:rsidRDefault="00B41BD3" w:rsidP="00B41BD3">
            <w:pPr>
              <w:keepNext/>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Решение практико-ориентированных задач.</w:t>
            </w:r>
          </w:p>
        </w:tc>
      </w:tr>
      <w:tr w:rsidR="00E55217" w:rsidRPr="003B7C5B" w14:paraId="7721F034" w14:textId="77777777" w:rsidTr="00E55217">
        <w:trPr>
          <w:trHeight w:val="558"/>
        </w:trPr>
        <w:tc>
          <w:tcPr>
            <w:tcW w:w="2263" w:type="dxa"/>
          </w:tcPr>
          <w:p w14:paraId="4C53A315" w14:textId="45B0F004" w:rsidR="00E55217" w:rsidRPr="003B7C5B" w:rsidRDefault="00E55217" w:rsidP="00E55217">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3B7C5B">
              <w:rPr>
                <w:rFonts w:ascii="Times New Roman" w:eastAsia="MS ??" w:hAnsi="Times New Roman" w:cs="Times New Roman"/>
                <w:sz w:val="24"/>
                <w:szCs w:val="24"/>
                <w:lang w:eastAsia="ru-RU"/>
              </w:rPr>
              <w:t>Тема 3. Оценка финансовых показателей деятельности компании на основе отчетности по МСФО</w:t>
            </w:r>
          </w:p>
        </w:tc>
        <w:tc>
          <w:tcPr>
            <w:tcW w:w="4536" w:type="dxa"/>
            <w:shd w:val="clear" w:color="auto" w:fill="auto"/>
          </w:tcPr>
          <w:p w14:paraId="74028253" w14:textId="5CAB5E13" w:rsidR="00E55217" w:rsidRPr="003B7C5B" w:rsidRDefault="00483FDC" w:rsidP="00E55217">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E55217" w:rsidRPr="003B7C5B">
              <w:rPr>
                <w:rFonts w:ascii="Times New Roman" w:eastAsia="MS ??" w:hAnsi="Times New Roman" w:cs="Times New Roman"/>
                <w:sz w:val="24"/>
                <w:szCs w:val="24"/>
                <w:lang w:eastAsia="ru-RU"/>
              </w:rPr>
              <w:t xml:space="preserve">Методы расчета, сущность и направления использования основных финансовых коэффициентов на основании отчетности по МСФО – показатели ликвидности и платежеспособности. </w:t>
            </w:r>
          </w:p>
          <w:p w14:paraId="563D9086" w14:textId="1AACF072" w:rsidR="00E55217" w:rsidRPr="003B7C5B" w:rsidRDefault="00483FDC" w:rsidP="00E55217">
            <w:pPr>
              <w:spacing w:after="0" w:line="240" w:lineRule="auto"/>
              <w:jc w:val="both"/>
              <w:rPr>
                <w:rFonts w:ascii="Times New Roman" w:eastAsia="MS ??" w:hAnsi="Times New Roman" w:cs="Times New Roman"/>
                <w:sz w:val="24"/>
                <w:szCs w:val="24"/>
                <w:lang w:eastAsia="ru-RU"/>
              </w:rPr>
            </w:pPr>
            <w:r>
              <w:rPr>
                <w:rFonts w:ascii="Times New Roman" w:eastAsia="Times New Roman" w:hAnsi="Times New Roman" w:cs="Times New Roman"/>
                <w:bCs/>
                <w:sz w:val="24"/>
                <w:szCs w:val="24"/>
                <w:lang w:eastAsia="ru-RU"/>
              </w:rPr>
              <w:lastRenderedPageBreak/>
              <w:t>2.</w:t>
            </w:r>
            <w:r w:rsidR="00E55217" w:rsidRPr="003B7C5B">
              <w:rPr>
                <w:rFonts w:ascii="Times New Roman" w:eastAsia="Times New Roman" w:hAnsi="Times New Roman" w:cs="Times New Roman"/>
                <w:bCs/>
                <w:sz w:val="24"/>
                <w:szCs w:val="24"/>
                <w:lang w:eastAsia="ru-RU"/>
              </w:rPr>
              <w:t xml:space="preserve">МСФО (IAS) 7 "Отчет о движении денежных средств". </w:t>
            </w:r>
            <w:r w:rsidR="00E55217" w:rsidRPr="003B7C5B">
              <w:rPr>
                <w:rFonts w:ascii="Times New Roman" w:eastAsia="MS ??" w:hAnsi="Times New Roman" w:cs="Times New Roman"/>
                <w:sz w:val="24"/>
                <w:szCs w:val="24"/>
                <w:lang w:eastAsia="ru-RU"/>
              </w:rPr>
              <w:t xml:space="preserve">Оценка показателей чистого и свободного денежного потока на основе отчета о движении денежных средств. </w:t>
            </w:r>
          </w:p>
          <w:p w14:paraId="12DE36BB" w14:textId="77777777" w:rsidR="00E55217" w:rsidRPr="003B7C5B" w:rsidRDefault="00E55217" w:rsidP="00E55217">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0D1D795A" w14:textId="71E6536F" w:rsidR="00E55217" w:rsidRPr="003B7C5B" w:rsidRDefault="00E55217" w:rsidP="00E55217">
            <w:pPr>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2C1BCFAC" w14:textId="77777777" w:rsidR="00E55217" w:rsidRPr="003B7C5B" w:rsidRDefault="00E55217" w:rsidP="00E55217">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lastRenderedPageBreak/>
              <w:t xml:space="preserve">Анализ интернет-источников по теме. </w:t>
            </w:r>
          </w:p>
          <w:p w14:paraId="41FAC72F" w14:textId="77777777" w:rsidR="00E55217" w:rsidRPr="003B7C5B" w:rsidRDefault="00E55217" w:rsidP="00E55217">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Дискуссия по проблеме использования нормативных </w:t>
            </w:r>
            <w:r w:rsidRPr="003B7C5B">
              <w:rPr>
                <w:rFonts w:ascii="Times New Roman" w:eastAsia="MS ??" w:hAnsi="Times New Roman" w:cs="Times New Roman"/>
                <w:sz w:val="24"/>
                <w:szCs w:val="24"/>
                <w:lang w:eastAsia="ru-RU"/>
              </w:rPr>
              <w:lastRenderedPageBreak/>
              <w:t>значений финансовых коэффициентов для оценки финансового состояния.</w:t>
            </w:r>
          </w:p>
          <w:p w14:paraId="4CB83DC6" w14:textId="77777777" w:rsidR="00E55217" w:rsidRPr="003B7C5B" w:rsidRDefault="00E55217" w:rsidP="00E55217">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проблемам планирования и анализа показателей будущего свободного денежного потока.</w:t>
            </w:r>
          </w:p>
          <w:p w14:paraId="177824A1" w14:textId="5326BDC1" w:rsidR="00E55217" w:rsidRPr="003B7C5B" w:rsidRDefault="00E55217" w:rsidP="00E55217">
            <w:pPr>
              <w:keepNext/>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Решение практико-ориентированных задач.</w:t>
            </w:r>
          </w:p>
        </w:tc>
      </w:tr>
      <w:tr w:rsidR="008A2712" w:rsidRPr="003B7C5B" w14:paraId="47BB6799" w14:textId="77777777" w:rsidTr="00CF7331">
        <w:trPr>
          <w:trHeight w:val="3673"/>
        </w:trPr>
        <w:tc>
          <w:tcPr>
            <w:tcW w:w="2263" w:type="dxa"/>
          </w:tcPr>
          <w:p w14:paraId="6C08F22D" w14:textId="38BFFB58"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lastRenderedPageBreak/>
              <w:t>Тема 4. Отражение оборотных активов в отчетности по МСФО и оценка потребности в дополнительном внешнем финансировании</w:t>
            </w:r>
          </w:p>
        </w:tc>
        <w:tc>
          <w:tcPr>
            <w:tcW w:w="4536" w:type="dxa"/>
            <w:shd w:val="clear" w:color="auto" w:fill="auto"/>
          </w:tcPr>
          <w:p w14:paraId="65CC6D7D" w14:textId="7A8C094B"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8A2712" w:rsidRPr="003B7C5B">
              <w:rPr>
                <w:rFonts w:ascii="Times New Roman" w:eastAsia="MS ??" w:hAnsi="Times New Roman" w:cs="Times New Roman"/>
                <w:sz w:val="24"/>
                <w:szCs w:val="24"/>
                <w:lang w:eastAsia="ru-RU"/>
              </w:rPr>
              <w:t>Цель и задачи управления оборотными активами и оборотным капиталом компании с позиции финансового менеджмента.</w:t>
            </w:r>
          </w:p>
          <w:p w14:paraId="6E915210" w14:textId="725FBE99"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Особенности учета в МСФО, запасов, дебиторской и кредиторской задолженностей.</w:t>
            </w:r>
            <w:r w:rsidR="00B41BD3" w:rsidRPr="003B7C5B">
              <w:rPr>
                <w:rFonts w:ascii="Times New Roman" w:eastAsia="MS ??" w:hAnsi="Times New Roman" w:cs="Times New Roman"/>
                <w:sz w:val="24"/>
                <w:szCs w:val="24"/>
                <w:lang w:eastAsia="ru-RU"/>
              </w:rPr>
              <w:t xml:space="preserve"> </w:t>
            </w:r>
            <w:r w:rsidR="00B41BD3" w:rsidRPr="003B7C5B">
              <w:rPr>
                <w:rFonts w:ascii="Times New Roman" w:eastAsia="Times New Roman" w:hAnsi="Times New Roman" w:cs="Times New Roman"/>
                <w:bCs/>
                <w:sz w:val="24"/>
                <w:szCs w:val="24"/>
                <w:lang w:eastAsia="ru-RU"/>
              </w:rPr>
              <w:t xml:space="preserve">МСФО (IAS) 2 «Запасы», МСФО </w:t>
            </w:r>
            <w:hyperlink r:id="rId13" w:history="1">
              <w:r w:rsidR="00B41BD3" w:rsidRPr="003B7C5B">
                <w:rPr>
                  <w:rFonts w:ascii="Times New Roman" w:hAnsi="Times New Roman" w:cs="Times New Roman"/>
                  <w:sz w:val="24"/>
                  <w:szCs w:val="24"/>
                  <w:lang w:eastAsia="ru-RU"/>
                </w:rPr>
                <w:t>(IFRS) 7 "Финансовые инструменты: раскрытие информации"</w:t>
              </w:r>
            </w:hyperlink>
            <w:r w:rsidR="00B41BD3" w:rsidRPr="003B7C5B">
              <w:rPr>
                <w:rFonts w:ascii="Times New Roman" w:hAnsi="Times New Roman" w:cs="Times New Roman"/>
                <w:sz w:val="24"/>
                <w:szCs w:val="24"/>
                <w:lang w:eastAsia="ru-RU"/>
              </w:rPr>
              <w:t>.</w:t>
            </w:r>
          </w:p>
          <w:p w14:paraId="5806211A" w14:textId="57D04B94" w:rsidR="008A2712" w:rsidRPr="003B7C5B" w:rsidRDefault="00483FDC" w:rsidP="008A2712">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8A2712" w:rsidRPr="003B7C5B">
              <w:rPr>
                <w:rFonts w:ascii="Times New Roman" w:eastAsia="MS ??" w:hAnsi="Times New Roman" w:cs="Times New Roman"/>
                <w:sz w:val="24"/>
                <w:szCs w:val="24"/>
                <w:lang w:eastAsia="ru-RU"/>
              </w:rPr>
              <w:t>Модели финансирования оборотных активов. Оценка потребности в дополнительном внешнем финансировании с использованием метода «процента от продаж».</w:t>
            </w:r>
          </w:p>
          <w:p w14:paraId="7E30D4DB" w14:textId="77777777" w:rsidR="008A2712" w:rsidRPr="003B7C5B" w:rsidRDefault="008A2712" w:rsidP="008A2712">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02D67AD0" w14:textId="3262E3C6" w:rsidR="008A2712" w:rsidRPr="003B7C5B" w:rsidRDefault="008A2712" w:rsidP="008A2712">
            <w:pPr>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Раздел 9: 4-7.</w:t>
            </w:r>
          </w:p>
        </w:tc>
        <w:tc>
          <w:tcPr>
            <w:tcW w:w="3374" w:type="dxa"/>
            <w:shd w:val="clear" w:color="auto" w:fill="auto"/>
          </w:tcPr>
          <w:p w14:paraId="14C7CFA1" w14:textId="77777777" w:rsidR="008A2712" w:rsidRPr="003B7C5B" w:rsidRDefault="008A2712"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Анализ интернет-источников по теме. </w:t>
            </w:r>
          </w:p>
          <w:p w14:paraId="74731255" w14:textId="77777777" w:rsidR="00B41BD3" w:rsidRPr="003B7C5B" w:rsidRDefault="00B41BD3" w:rsidP="00B41BD3">
            <w:pPr>
              <w:keepNext/>
              <w:spacing w:after="0" w:line="240" w:lineRule="auto"/>
              <w:jc w:val="both"/>
              <w:rPr>
                <w:rFonts w:ascii="Times New Roman" w:eastAsia="MS ??" w:hAnsi="Times New Roman" w:cs="Times New Roman"/>
                <w:sz w:val="24"/>
                <w:szCs w:val="24"/>
              </w:rPr>
            </w:pPr>
            <w:r w:rsidRPr="003B7C5B">
              <w:rPr>
                <w:rFonts w:ascii="Times New Roman" w:eastAsia="MS ??" w:hAnsi="Times New Roman" w:cs="Times New Roman"/>
                <w:sz w:val="24"/>
                <w:szCs w:val="24"/>
              </w:rPr>
              <w:t>Дискуссия по проблемам оптимизации показателя финансово-эксплуатационных потребностей компании, ФЭП, его взаимосвязи с показателями ликвидности и платежеспособности.</w:t>
            </w:r>
          </w:p>
          <w:p w14:paraId="682AA9A7" w14:textId="7D933578" w:rsidR="008A2712" w:rsidRPr="003B7C5B" w:rsidRDefault="00B41BD3" w:rsidP="00B41BD3">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Решение практико-ориентированных задач.</w:t>
            </w:r>
          </w:p>
        </w:tc>
      </w:tr>
      <w:tr w:rsidR="008A2712" w:rsidRPr="003B7C5B" w14:paraId="0034CB0A" w14:textId="77777777" w:rsidTr="00E94229">
        <w:trPr>
          <w:trHeight w:val="1122"/>
        </w:trPr>
        <w:tc>
          <w:tcPr>
            <w:tcW w:w="2263" w:type="dxa"/>
          </w:tcPr>
          <w:p w14:paraId="51F0D9FB" w14:textId="5F9DBEE8" w:rsidR="008A2712" w:rsidRPr="003B7C5B" w:rsidRDefault="008A2712" w:rsidP="008A2712">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3B7C5B">
              <w:rPr>
                <w:rFonts w:ascii="Times New Roman" w:eastAsia="MS ??" w:hAnsi="Times New Roman" w:cs="Times New Roman"/>
                <w:sz w:val="24"/>
                <w:szCs w:val="24"/>
                <w:lang w:eastAsia="ru-RU"/>
              </w:rPr>
              <w:t xml:space="preserve">Тема 5. Развитие и совершенствование системы международных стандартов финансовой отчетности </w:t>
            </w:r>
          </w:p>
        </w:tc>
        <w:tc>
          <w:tcPr>
            <w:tcW w:w="4536" w:type="dxa"/>
            <w:shd w:val="clear" w:color="auto" w:fill="auto"/>
          </w:tcPr>
          <w:p w14:paraId="067BA4F8" w14:textId="710B9C07" w:rsidR="00B41BD3" w:rsidRPr="003B7C5B" w:rsidRDefault="00483FDC" w:rsidP="00B41BD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B41BD3" w:rsidRPr="003B7C5B">
              <w:rPr>
                <w:rFonts w:ascii="Times New Roman" w:eastAsia="MS ??" w:hAnsi="Times New Roman" w:cs="Times New Roman"/>
                <w:sz w:val="24"/>
                <w:szCs w:val="24"/>
                <w:lang w:eastAsia="ru-RU"/>
              </w:rPr>
              <w:t>Новые стандарты МСФО, их цели и задачи.</w:t>
            </w:r>
          </w:p>
          <w:p w14:paraId="21EE43B2" w14:textId="4AE4FEE1" w:rsidR="00B41BD3" w:rsidRPr="003B7C5B" w:rsidRDefault="00483FDC" w:rsidP="00B41BD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B41BD3" w:rsidRPr="003B7C5B">
              <w:rPr>
                <w:rFonts w:ascii="Times New Roman" w:eastAsia="MS ??" w:hAnsi="Times New Roman" w:cs="Times New Roman"/>
                <w:sz w:val="24"/>
                <w:szCs w:val="24"/>
                <w:lang w:eastAsia="ru-RU"/>
              </w:rPr>
              <w:t>МСФО (IFRS) 16 «Аренда» и особенности признания операционной и финансовой аренды. Понятие валовой и чистой инвестиции в аренду. Влияние на показатели эффективности деятельности компании.</w:t>
            </w:r>
          </w:p>
          <w:p w14:paraId="4CA7C287" w14:textId="77777777" w:rsidR="00B41BD3" w:rsidRPr="003B7C5B" w:rsidRDefault="00B41BD3" w:rsidP="00B41BD3">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МСФО (IFRS) 9 «Финансовые инструменты» и МСФО (IAS) 39 «Финансовые инструменты: признание и оценка», изменения и дополнения, их влияние на оценку долгосрочных и краткосрочных финансовых активов компании.</w:t>
            </w:r>
          </w:p>
          <w:p w14:paraId="5ADE9E17" w14:textId="2AE02864" w:rsidR="00B41BD3" w:rsidRPr="003B7C5B" w:rsidRDefault="00483FDC" w:rsidP="00B41BD3">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B41BD3" w:rsidRPr="003B7C5B">
              <w:rPr>
                <w:rFonts w:ascii="Times New Roman" w:eastAsia="MS ??" w:hAnsi="Times New Roman" w:cs="Times New Roman"/>
                <w:sz w:val="24"/>
                <w:szCs w:val="24"/>
                <w:lang w:eastAsia="ru-RU"/>
              </w:rPr>
              <w:t>Основные направления дальнейшего развития стандартов МСФО – учет вопросов устойчивого развития, гудвил, амортизация и обесценение активов, МСФО для малого и среднего бизнеса, проект по таксономии.</w:t>
            </w:r>
          </w:p>
          <w:p w14:paraId="3B969506" w14:textId="77777777" w:rsidR="00B41BD3" w:rsidRPr="003B7C5B" w:rsidRDefault="00B41BD3" w:rsidP="00B41BD3">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1FE742CF" w14:textId="1ACDE2B9" w:rsidR="008A2712" w:rsidRPr="003B7C5B" w:rsidRDefault="00B41BD3" w:rsidP="00B41BD3">
            <w:pPr>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Раздел 9: 8-10.</w:t>
            </w:r>
          </w:p>
        </w:tc>
        <w:tc>
          <w:tcPr>
            <w:tcW w:w="3374" w:type="dxa"/>
            <w:shd w:val="clear" w:color="auto" w:fill="auto"/>
          </w:tcPr>
          <w:p w14:paraId="4396B9BC" w14:textId="23C52856" w:rsidR="008A2712" w:rsidRPr="003B7C5B" w:rsidRDefault="008A2712"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 xml:space="preserve">Анализ интернет-источников по теме. </w:t>
            </w:r>
          </w:p>
          <w:p w14:paraId="5DA929CE" w14:textId="67A5C34C" w:rsidR="00B41BD3" w:rsidRPr="003B7C5B" w:rsidRDefault="00B41BD3"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Обсуждение новых стандартов МСФО, принятых за последние годы.</w:t>
            </w:r>
          </w:p>
          <w:p w14:paraId="148CE250" w14:textId="417D59AE" w:rsidR="00B41BD3" w:rsidRPr="003B7C5B" w:rsidRDefault="00B41BD3"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Дискуссия по проблемам использования новых стандартов МФО в российской практике.</w:t>
            </w:r>
          </w:p>
          <w:p w14:paraId="00E63192" w14:textId="17FEC480" w:rsidR="00B41BD3" w:rsidRPr="003B7C5B" w:rsidRDefault="00B41BD3" w:rsidP="008A2712">
            <w:pPr>
              <w:keepNext/>
              <w:spacing w:after="0" w:line="240" w:lineRule="auto"/>
              <w:jc w:val="both"/>
              <w:rPr>
                <w:rFonts w:ascii="Times New Roman" w:eastAsia="MS ??" w:hAnsi="Times New Roman" w:cs="Times New Roman"/>
                <w:sz w:val="24"/>
                <w:szCs w:val="24"/>
                <w:lang w:eastAsia="ru-RU"/>
              </w:rPr>
            </w:pPr>
            <w:r w:rsidRPr="003B7C5B">
              <w:rPr>
                <w:rFonts w:ascii="Times New Roman" w:eastAsia="MS ??" w:hAnsi="Times New Roman" w:cs="Times New Roman"/>
                <w:sz w:val="24"/>
                <w:szCs w:val="24"/>
                <w:lang w:eastAsia="ru-RU"/>
              </w:rPr>
              <w:t>Обсуждение основных направлений развития и совершенствования системы МСФО и её влияние на подходы к управлению компанией с позиций финансового менеджмента</w:t>
            </w:r>
          </w:p>
          <w:p w14:paraId="05FAC3C3" w14:textId="53941EEB" w:rsidR="008A2712" w:rsidRPr="003B7C5B" w:rsidRDefault="008A2712" w:rsidP="008A2712">
            <w:pPr>
              <w:keepNext/>
              <w:spacing w:after="0" w:line="240" w:lineRule="auto"/>
              <w:jc w:val="both"/>
              <w:rPr>
                <w:rFonts w:ascii="Times New Roman" w:eastAsia="MS ??" w:hAnsi="Times New Roman" w:cs="Times New Roman"/>
                <w:sz w:val="24"/>
                <w:szCs w:val="24"/>
                <w:highlight w:val="yellow"/>
                <w:lang w:eastAsia="ru-RU"/>
              </w:rPr>
            </w:pPr>
          </w:p>
        </w:tc>
      </w:tr>
    </w:tbl>
    <w:p w14:paraId="08B2D1EF" w14:textId="3E86F4EC" w:rsidR="00DC7D7C" w:rsidRPr="001332E6" w:rsidRDefault="00DC7D7C" w:rsidP="005464A0">
      <w:pPr>
        <w:pStyle w:val="1"/>
        <w:rPr>
          <w:rFonts w:eastAsia="Calibri"/>
        </w:rPr>
      </w:pPr>
      <w:bookmarkStart w:id="29" w:name="_Toc125058761"/>
      <w:r w:rsidRPr="001332E6">
        <w:rPr>
          <w:rFonts w:eastAsia="Calibri"/>
        </w:rPr>
        <w:lastRenderedPageBreak/>
        <w:t>6. Перечень учебно-методического обеспечения для самостоятельной работы обучающихся по дисциплине</w:t>
      </w:r>
      <w:bookmarkEnd w:id="29"/>
    </w:p>
    <w:p w14:paraId="4F2C8229" w14:textId="371F741E" w:rsidR="00DC7D7C" w:rsidRPr="001332E6" w:rsidRDefault="00DC7D7C" w:rsidP="0020433E">
      <w:pPr>
        <w:pStyle w:val="2"/>
        <w:rPr>
          <w:rFonts w:eastAsia="Calibri"/>
        </w:rPr>
      </w:pPr>
      <w:bookmarkStart w:id="30" w:name="_Toc125058762"/>
      <w:r w:rsidRPr="001332E6">
        <w:rPr>
          <w:rFonts w:eastAsia="Calibri"/>
        </w:rPr>
        <w:t>6.1. Перечень вопросов, отводимых на самостоятельное освоение дисциплины, формы внеаудиторной самостоятельной работы</w:t>
      </w:r>
      <w:bookmarkEnd w:id="30"/>
    </w:p>
    <w:p w14:paraId="4CB66343" w14:textId="77777777" w:rsidR="002A77AE" w:rsidRPr="001332E6" w:rsidRDefault="002A77AE" w:rsidP="002A77AE">
      <w:pPr>
        <w:rPr>
          <w:lang w:eastAsia="ru-RU"/>
        </w:rPr>
      </w:pPr>
    </w:p>
    <w:p w14:paraId="2B10686A" w14:textId="645FBB8A" w:rsidR="00C717E7" w:rsidRPr="00321104" w:rsidRDefault="00C717E7" w:rsidP="00C717E7">
      <w:pPr>
        <w:jc w:val="right"/>
        <w:rPr>
          <w:rFonts w:ascii="Times New Roman" w:hAnsi="Times New Roman" w:cs="Times New Roman"/>
          <w:sz w:val="28"/>
          <w:szCs w:val="24"/>
          <w:lang w:eastAsia="ru-RU"/>
        </w:rPr>
      </w:pPr>
      <w:r w:rsidRPr="00321104">
        <w:rPr>
          <w:rFonts w:ascii="Times New Roman" w:hAnsi="Times New Roman" w:cs="Times New Roman"/>
          <w:sz w:val="28"/>
          <w:szCs w:val="24"/>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84E7E" w14:paraId="00B5D355" w14:textId="77777777" w:rsidTr="00CA7276">
        <w:tc>
          <w:tcPr>
            <w:tcW w:w="2093" w:type="dxa"/>
            <w:shd w:val="clear" w:color="auto" w:fill="auto"/>
          </w:tcPr>
          <w:p w14:paraId="798A2B8B" w14:textId="39CD1DFC" w:rsidR="009612AF" w:rsidRPr="001332E6" w:rsidRDefault="003D327E"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Наименование тем</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разделов</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val="en-US" w:eastAsia="ru-RU"/>
              </w:rPr>
              <w:t xml:space="preserve">Формы </w:t>
            </w:r>
            <w:r w:rsidR="003D327E" w:rsidRPr="001332E6">
              <w:rPr>
                <w:rFonts w:ascii="Times New Roman" w:eastAsia="MS ??" w:hAnsi="Times New Roman" w:cs="Times New Roman"/>
                <w:sz w:val="24"/>
                <w:szCs w:val="24"/>
                <w:lang w:eastAsia="ru-RU"/>
              </w:rPr>
              <w:t>внеаудиторной самостоятельной работы</w:t>
            </w:r>
          </w:p>
        </w:tc>
      </w:tr>
      <w:tr w:rsidR="003E4CBF" w:rsidRPr="00C84E7E" w14:paraId="26DB4E61" w14:textId="77777777" w:rsidTr="00CA7276">
        <w:tc>
          <w:tcPr>
            <w:tcW w:w="2093" w:type="dxa"/>
            <w:shd w:val="clear" w:color="auto" w:fill="auto"/>
          </w:tcPr>
          <w:p w14:paraId="5A79072B" w14:textId="51041151" w:rsidR="003E4CBF" w:rsidRPr="00C84E7E" w:rsidRDefault="003E4CBF" w:rsidP="003E4CBF">
            <w:pPr>
              <w:tabs>
                <w:tab w:val="center" w:pos="4677"/>
                <w:tab w:val="right" w:pos="9355"/>
              </w:tabs>
              <w:spacing w:after="0" w:line="240" w:lineRule="auto"/>
              <w:ind w:right="-134"/>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1. Международные стандарты финансовой отчетности (МСФО) как информационная база финансового менеджмента</w:t>
            </w:r>
          </w:p>
        </w:tc>
        <w:tc>
          <w:tcPr>
            <w:tcW w:w="4678" w:type="dxa"/>
            <w:shd w:val="clear" w:color="auto" w:fill="auto"/>
          </w:tcPr>
          <w:p w14:paraId="66E19207" w14:textId="431B3382" w:rsidR="003E4CBF" w:rsidRPr="00F0502B"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sidRPr="003E4CBF">
              <w:rPr>
                <w:rFonts w:ascii="Times New Roman" w:eastAsia="MS ??" w:hAnsi="Times New Roman" w:cs="Times New Roman"/>
                <w:sz w:val="24"/>
                <w:szCs w:val="24"/>
                <w:lang w:eastAsia="ru-RU"/>
              </w:rPr>
              <w:t xml:space="preserve">Различия в представлении финансовой информации по данным отчетности, составленной по российским и международным стандартам (РСБУ и МСФО). </w:t>
            </w:r>
          </w:p>
          <w:p w14:paraId="7DC5586B" w14:textId="71AEBFFB" w:rsidR="00950220"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Pr>
                <w:rFonts w:ascii="Times New Roman" w:eastAsia="MS ??" w:hAnsi="Times New Roman" w:cs="Times New Roman"/>
                <w:sz w:val="24"/>
                <w:szCs w:val="24"/>
                <w:lang w:eastAsia="ru-RU"/>
              </w:rPr>
              <w:t xml:space="preserve">Возможности трансформации российских стандартов бухгалтерской отчетности для их приближения к международным стандартам. </w:t>
            </w:r>
          </w:p>
          <w:p w14:paraId="6DA1C567" w14:textId="2AC44CD5" w:rsidR="003E4CBF" w:rsidRPr="00C84E7E" w:rsidRDefault="00874FD5" w:rsidP="003E4CBF">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3.</w:t>
            </w:r>
            <w:r w:rsidR="003E4CBF">
              <w:rPr>
                <w:rFonts w:ascii="Times New Roman" w:eastAsia="MS ??" w:hAnsi="Times New Roman" w:cs="Times New Roman"/>
                <w:sz w:val="24"/>
                <w:szCs w:val="24"/>
                <w:lang w:eastAsia="ru-RU"/>
              </w:rPr>
              <w:t xml:space="preserve">История создания МСФО. </w:t>
            </w:r>
            <w:r w:rsidR="003E4CBF" w:rsidRPr="00882B4E">
              <w:rPr>
                <w:rFonts w:ascii="Times New Roman" w:eastAsia="MS ??" w:hAnsi="Times New Roman" w:cs="Times New Roman"/>
                <w:sz w:val="24"/>
                <w:szCs w:val="24"/>
                <w:lang w:eastAsia="ru-RU"/>
              </w:rPr>
              <w:t xml:space="preserve">Основные стандарты международной финансовой отчетности, их содержание и использование при составлении форм бухгалтерской отчетности. </w:t>
            </w:r>
          </w:p>
        </w:tc>
        <w:tc>
          <w:tcPr>
            <w:tcW w:w="3402" w:type="dxa"/>
            <w:shd w:val="clear" w:color="auto" w:fill="auto"/>
          </w:tcPr>
          <w:p w14:paraId="721EE8F1" w14:textId="78C69127"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E4CBF" w:rsidRPr="00C84E7E" w14:paraId="6960313D" w14:textId="77777777" w:rsidTr="00CA7276">
        <w:tc>
          <w:tcPr>
            <w:tcW w:w="2093" w:type="dxa"/>
            <w:shd w:val="clear" w:color="auto" w:fill="auto"/>
          </w:tcPr>
          <w:p w14:paraId="465A9736" w14:textId="72D956FF" w:rsidR="003E4CBF" w:rsidRPr="00C84E7E" w:rsidRDefault="003E4CBF" w:rsidP="003E4CBF">
            <w:pPr>
              <w:tabs>
                <w:tab w:val="center" w:pos="4677"/>
                <w:tab w:val="right" w:pos="9355"/>
              </w:tabs>
              <w:spacing w:after="0" w:line="240" w:lineRule="auto"/>
              <w:ind w:right="-134"/>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2. Финансовые вычисления для целей составления отчетности по МСФО</w:t>
            </w:r>
          </w:p>
        </w:tc>
        <w:tc>
          <w:tcPr>
            <w:tcW w:w="4678" w:type="dxa"/>
            <w:shd w:val="clear" w:color="auto" w:fill="auto"/>
          </w:tcPr>
          <w:p w14:paraId="0C5395EE" w14:textId="479C31DC" w:rsidR="003E4CBF"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Pr>
                <w:rFonts w:ascii="Times New Roman" w:eastAsia="MS ??" w:hAnsi="Times New Roman" w:cs="Times New Roman"/>
                <w:sz w:val="24"/>
                <w:szCs w:val="24"/>
                <w:lang w:eastAsia="ru-RU"/>
              </w:rPr>
              <w:t xml:space="preserve">Методы оценки ставки дисконтирования для учета фактора времени, отраженные в стандартах МСФО. Учет инфляции и риска при расчете ставки дисконтирования. </w:t>
            </w:r>
          </w:p>
          <w:p w14:paraId="23228ABA" w14:textId="43BE041B" w:rsidR="00055075"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sidRPr="003A4FF5">
              <w:rPr>
                <w:rFonts w:ascii="Times New Roman" w:eastAsia="MS ??" w:hAnsi="Times New Roman" w:cs="Times New Roman"/>
                <w:sz w:val="24"/>
                <w:szCs w:val="24"/>
                <w:lang w:eastAsia="ru-RU"/>
              </w:rPr>
              <w:t>Виды аннуитетов</w:t>
            </w:r>
            <w:r w:rsidR="00055075">
              <w:rPr>
                <w:rFonts w:ascii="Times New Roman" w:eastAsia="MS ??" w:hAnsi="Times New Roman" w:cs="Times New Roman"/>
                <w:sz w:val="24"/>
                <w:szCs w:val="24"/>
                <w:lang w:eastAsia="ru-RU"/>
              </w:rPr>
              <w:t>, оценка их характеристик.</w:t>
            </w:r>
            <w:r w:rsidR="003E4CBF" w:rsidRPr="003A4FF5">
              <w:rPr>
                <w:rFonts w:ascii="Times New Roman" w:eastAsia="MS ??" w:hAnsi="Times New Roman" w:cs="Times New Roman"/>
                <w:sz w:val="24"/>
                <w:szCs w:val="24"/>
                <w:lang w:eastAsia="ru-RU"/>
              </w:rPr>
              <w:t xml:space="preserve"> </w:t>
            </w:r>
            <w:r w:rsidR="00055075">
              <w:rPr>
                <w:rFonts w:ascii="Times New Roman" w:eastAsia="MS ??" w:hAnsi="Times New Roman" w:cs="Times New Roman"/>
                <w:sz w:val="24"/>
                <w:szCs w:val="24"/>
                <w:lang w:eastAsia="ru-RU"/>
              </w:rPr>
              <w:t>Оценка бесконечных денежных потоков, концепция продленной стоимости.</w:t>
            </w:r>
          </w:p>
          <w:p w14:paraId="382303FF" w14:textId="5631F4B3" w:rsidR="003E4CBF" w:rsidRPr="003A4FF5"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3E4CBF" w:rsidRPr="003A4FF5">
              <w:rPr>
                <w:rFonts w:ascii="Times New Roman" w:eastAsia="MS ??" w:hAnsi="Times New Roman" w:cs="Times New Roman"/>
                <w:sz w:val="24"/>
                <w:szCs w:val="24"/>
                <w:lang w:eastAsia="ru-RU"/>
              </w:rPr>
              <w:t xml:space="preserve">Приведенная стоимость неравномерных денежных потоков. </w:t>
            </w:r>
          </w:p>
          <w:p w14:paraId="534CAAFF" w14:textId="36332EC1" w:rsidR="003E4CBF" w:rsidRPr="00C84E7E" w:rsidRDefault="00874FD5" w:rsidP="003E4CBF">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4.</w:t>
            </w:r>
            <w:r w:rsidR="003E4CBF" w:rsidRPr="003A4FF5">
              <w:rPr>
                <w:rFonts w:ascii="Times New Roman" w:eastAsia="MS ??" w:hAnsi="Times New Roman" w:cs="Times New Roman"/>
                <w:sz w:val="24"/>
                <w:szCs w:val="24"/>
                <w:lang w:eastAsia="ru-RU"/>
              </w:rPr>
              <w:t>Справедливая и рыночная стоимость. Недооцененные и переоцененные финансовые инструменты.</w:t>
            </w:r>
          </w:p>
        </w:tc>
        <w:tc>
          <w:tcPr>
            <w:tcW w:w="3402" w:type="dxa"/>
            <w:shd w:val="clear" w:color="auto" w:fill="auto"/>
          </w:tcPr>
          <w:p w14:paraId="3F48DD57" w14:textId="438F20DF"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E4CBF" w:rsidRPr="00C84E7E" w14:paraId="79304D61" w14:textId="77777777" w:rsidTr="00CA7276">
        <w:tc>
          <w:tcPr>
            <w:tcW w:w="2093" w:type="dxa"/>
            <w:shd w:val="clear" w:color="auto" w:fill="auto"/>
          </w:tcPr>
          <w:p w14:paraId="2A4DDAD0" w14:textId="5ECF11CE" w:rsidR="003E4CBF" w:rsidRPr="00C84E7E" w:rsidRDefault="003E4CBF" w:rsidP="00874FD5">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3. Оценка финансовых показателей деятельности компании на основе отчетности по МСФО</w:t>
            </w:r>
          </w:p>
        </w:tc>
        <w:tc>
          <w:tcPr>
            <w:tcW w:w="4678" w:type="dxa"/>
            <w:shd w:val="clear" w:color="auto" w:fill="auto"/>
          </w:tcPr>
          <w:p w14:paraId="50068983" w14:textId="3039567F" w:rsidR="003E4CBF" w:rsidRPr="00882B4E"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sidRPr="00882B4E">
              <w:rPr>
                <w:rFonts w:ascii="Times New Roman" w:eastAsia="MS ??" w:hAnsi="Times New Roman" w:cs="Times New Roman"/>
                <w:sz w:val="24"/>
                <w:szCs w:val="24"/>
                <w:lang w:eastAsia="ru-RU"/>
              </w:rPr>
              <w:t>Российские и зарубежные подходы к оценке нормативных значений финансовых коэффициентов.</w:t>
            </w:r>
            <w:r w:rsidR="003E4CBF">
              <w:rPr>
                <w:rFonts w:ascii="Times New Roman" w:eastAsia="MS ??" w:hAnsi="Times New Roman" w:cs="Times New Roman"/>
                <w:sz w:val="24"/>
                <w:szCs w:val="24"/>
                <w:lang w:eastAsia="ru-RU"/>
              </w:rPr>
              <w:t xml:space="preserve"> Аналитический баланс, его взаимосвязь с отчетом о финансовом положении по МСФО.</w:t>
            </w:r>
          </w:p>
          <w:p w14:paraId="25D65064" w14:textId="39F0B175" w:rsidR="003E4CBF" w:rsidRPr="00882B4E"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sidRPr="00882B4E">
              <w:rPr>
                <w:rFonts w:ascii="Times New Roman" w:eastAsia="MS ??" w:hAnsi="Times New Roman" w:cs="Times New Roman"/>
                <w:sz w:val="24"/>
                <w:szCs w:val="24"/>
                <w:lang w:eastAsia="ru-RU"/>
              </w:rPr>
              <w:t>Различия в применяемых значениях нормативов для компаний различных сфер деятельности.</w:t>
            </w:r>
          </w:p>
          <w:p w14:paraId="1606AFAC" w14:textId="0937BA4C" w:rsidR="003E4CBF"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3E4CBF" w:rsidRPr="00882B4E">
              <w:rPr>
                <w:rFonts w:ascii="Times New Roman" w:eastAsia="MS ??" w:hAnsi="Times New Roman" w:cs="Times New Roman"/>
                <w:sz w:val="24"/>
                <w:szCs w:val="24"/>
                <w:lang w:eastAsia="ru-RU"/>
              </w:rPr>
              <w:t>Учет специфики формы осуществления деятельности компании при проведении финансового анализа на основании МСФО</w:t>
            </w:r>
            <w:r w:rsidR="00E55217">
              <w:rPr>
                <w:rFonts w:ascii="Times New Roman" w:eastAsia="MS ??" w:hAnsi="Times New Roman" w:cs="Times New Roman"/>
                <w:sz w:val="24"/>
                <w:szCs w:val="24"/>
                <w:lang w:eastAsia="ru-RU"/>
              </w:rPr>
              <w:t>.</w:t>
            </w:r>
          </w:p>
          <w:p w14:paraId="7AC56D8D" w14:textId="64C27B7C" w:rsidR="00E55217" w:rsidRDefault="00874FD5" w:rsidP="003E4CBF">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4.</w:t>
            </w:r>
            <w:r w:rsidR="00E55217" w:rsidRPr="00E55217">
              <w:rPr>
                <w:rFonts w:ascii="Times New Roman" w:eastAsia="MS ??" w:hAnsi="Times New Roman" w:cs="Times New Roman"/>
                <w:sz w:val="24"/>
                <w:szCs w:val="24"/>
                <w:lang w:eastAsia="ru-RU"/>
              </w:rPr>
              <w:t>Преимущества МСФО при выявлении причин неблагоприятного финансового состояния на основании рассчитанных коэффициентов.</w:t>
            </w:r>
          </w:p>
          <w:p w14:paraId="07D01563" w14:textId="33A787C0" w:rsidR="00E55217" w:rsidRPr="00141086" w:rsidRDefault="00874FD5" w:rsidP="00E55217">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5.</w:t>
            </w:r>
            <w:r w:rsidR="00E55217" w:rsidRPr="00E55217">
              <w:rPr>
                <w:rFonts w:ascii="Times New Roman" w:eastAsia="MS ??" w:hAnsi="Times New Roman" w:cs="Times New Roman"/>
                <w:sz w:val="24"/>
                <w:szCs w:val="24"/>
                <w:lang w:eastAsia="ru-RU"/>
              </w:rPr>
              <w:t>Проблема расхождения результатов финансово-хозяйственной деятельности компании, полученной с применением отчетности по РСБУ и по МСФО.</w:t>
            </w:r>
          </w:p>
        </w:tc>
        <w:tc>
          <w:tcPr>
            <w:tcW w:w="3402" w:type="dxa"/>
            <w:shd w:val="clear" w:color="auto" w:fill="auto"/>
          </w:tcPr>
          <w:p w14:paraId="54D136CE" w14:textId="39339110"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анализ интернет-источников. </w:t>
            </w:r>
          </w:p>
        </w:tc>
      </w:tr>
      <w:tr w:rsidR="003E4CBF" w:rsidRPr="00C84E7E" w14:paraId="5A69773F" w14:textId="77777777" w:rsidTr="00177B03">
        <w:trPr>
          <w:trHeight w:val="2119"/>
        </w:trPr>
        <w:tc>
          <w:tcPr>
            <w:tcW w:w="2093" w:type="dxa"/>
            <w:shd w:val="clear" w:color="auto" w:fill="auto"/>
          </w:tcPr>
          <w:p w14:paraId="4D158C8E" w14:textId="76AACD51" w:rsidR="003E4CBF" w:rsidRPr="00C84E7E" w:rsidRDefault="003E4CBF" w:rsidP="00874FD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Тема 4. Отражение оборотных активов в отчетности по МСФО и оценка потребности в дополнительном внешнем финансировании</w:t>
            </w:r>
          </w:p>
        </w:tc>
        <w:tc>
          <w:tcPr>
            <w:tcW w:w="4678" w:type="dxa"/>
            <w:shd w:val="clear" w:color="auto" w:fill="auto"/>
          </w:tcPr>
          <w:p w14:paraId="474B71D7" w14:textId="6EFB8A67"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Pr>
                <w:rFonts w:ascii="Times New Roman" w:eastAsia="MS ??" w:hAnsi="Times New Roman" w:cs="Times New Roman"/>
                <w:sz w:val="24"/>
                <w:szCs w:val="24"/>
                <w:lang w:eastAsia="ru-RU"/>
              </w:rPr>
              <w:t>Особенности отражения в финансовой отчетности по МСФО текущих активов и текущих обязательств компании (запасы, дебиторская и кредиторская задолженности).</w:t>
            </w:r>
          </w:p>
          <w:p w14:paraId="345B0DDD" w14:textId="6B4CDD98"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3E4CBF">
              <w:rPr>
                <w:rFonts w:ascii="Times New Roman" w:eastAsia="MS ??" w:hAnsi="Times New Roman" w:cs="Times New Roman"/>
                <w:sz w:val="24"/>
                <w:szCs w:val="24"/>
                <w:lang w:eastAsia="ru-RU"/>
              </w:rPr>
              <w:t>Проблемы оценки справедливой стоимости долгосрочной дебиторской задолженности, инструменты и методы.</w:t>
            </w:r>
          </w:p>
          <w:p w14:paraId="370B943B" w14:textId="5A08B31E" w:rsidR="00950220"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950220">
              <w:rPr>
                <w:rFonts w:ascii="Times New Roman" w:eastAsia="MS ??" w:hAnsi="Times New Roman" w:cs="Times New Roman"/>
                <w:sz w:val="24"/>
                <w:szCs w:val="24"/>
                <w:lang w:eastAsia="ru-RU"/>
              </w:rPr>
              <w:t>Подходы к учету в отчетности основных средств и нематериальных активов. Влияние способа учета на финансовые показатели деятельности компании.</w:t>
            </w:r>
          </w:p>
          <w:p w14:paraId="6B7BFB93" w14:textId="72A2EBCC" w:rsidR="003E4CBF" w:rsidRPr="00177B03" w:rsidRDefault="00874FD5" w:rsidP="003E4CBF">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4.</w:t>
            </w:r>
            <w:r w:rsidR="003E4CBF">
              <w:rPr>
                <w:rFonts w:ascii="Times New Roman" w:eastAsia="MS ??" w:hAnsi="Times New Roman" w:cs="Times New Roman"/>
                <w:sz w:val="24"/>
                <w:szCs w:val="24"/>
                <w:lang w:eastAsia="ru-RU"/>
              </w:rPr>
              <w:t>Основные различия, возникающие при оценке структуры активов обязательств, их основных характеристик на основании отчетности по МСФО и по РСБУ.</w:t>
            </w:r>
          </w:p>
        </w:tc>
        <w:tc>
          <w:tcPr>
            <w:tcW w:w="3402" w:type="dxa"/>
            <w:shd w:val="clear" w:color="auto" w:fill="auto"/>
          </w:tcPr>
          <w:p w14:paraId="0E6F2EF7" w14:textId="7048DA0F" w:rsidR="003E4CBF" w:rsidRPr="001332E6" w:rsidRDefault="003E4CBF" w:rsidP="003E4CBF">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E4CBF" w:rsidRPr="00C84E7E" w14:paraId="2B449313" w14:textId="77777777" w:rsidTr="00177B03">
        <w:trPr>
          <w:trHeight w:val="1831"/>
        </w:trPr>
        <w:tc>
          <w:tcPr>
            <w:tcW w:w="2093" w:type="dxa"/>
            <w:shd w:val="clear" w:color="auto" w:fill="auto"/>
          </w:tcPr>
          <w:p w14:paraId="08EB6278" w14:textId="67DB3393" w:rsidR="003E4CBF" w:rsidRPr="00C84E7E" w:rsidRDefault="003E4CBF" w:rsidP="00874FD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23791B">
              <w:rPr>
                <w:rFonts w:ascii="Times New Roman" w:eastAsia="MS ??" w:hAnsi="Times New Roman" w:cs="Times New Roman"/>
                <w:sz w:val="24"/>
                <w:szCs w:val="24"/>
                <w:lang w:eastAsia="ru-RU"/>
              </w:rPr>
              <w:t xml:space="preserve">Тема 5. Развитие и совершенствование системы международных стандартов финансовой отчетности </w:t>
            </w:r>
          </w:p>
        </w:tc>
        <w:tc>
          <w:tcPr>
            <w:tcW w:w="4678" w:type="dxa"/>
            <w:shd w:val="clear" w:color="auto" w:fill="auto"/>
          </w:tcPr>
          <w:p w14:paraId="6E507B1B" w14:textId="68949580" w:rsidR="00950220"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3E4CBF">
              <w:rPr>
                <w:rFonts w:ascii="Times New Roman" w:eastAsia="MS ??" w:hAnsi="Times New Roman" w:cs="Times New Roman"/>
                <w:sz w:val="24"/>
                <w:szCs w:val="24"/>
                <w:lang w:eastAsia="ru-RU"/>
              </w:rPr>
              <w:t xml:space="preserve">Последние изменения в отчетности по МСФО, их влияние на показатели, оценивающие результативность деятельности компании.  </w:t>
            </w:r>
          </w:p>
          <w:p w14:paraId="1346CCAF" w14:textId="525B0D4F"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E55217">
              <w:rPr>
                <w:rFonts w:ascii="Times New Roman" w:eastAsia="MS ??" w:hAnsi="Times New Roman" w:cs="Times New Roman"/>
                <w:sz w:val="24"/>
                <w:szCs w:val="24"/>
                <w:lang w:eastAsia="ru-RU"/>
              </w:rPr>
              <w:t>Корректировки существующих стандартов и разработка новых, осуществленная за последние годы.</w:t>
            </w:r>
          </w:p>
          <w:p w14:paraId="6808B559" w14:textId="3EE2F5D4" w:rsidR="00E55217"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E55217">
              <w:rPr>
                <w:rFonts w:ascii="Times New Roman" w:eastAsia="MS ??" w:hAnsi="Times New Roman" w:cs="Times New Roman"/>
                <w:sz w:val="24"/>
                <w:szCs w:val="24"/>
                <w:lang w:eastAsia="ru-RU"/>
              </w:rPr>
              <w:t>Направления развития системы МСФО.</w:t>
            </w:r>
          </w:p>
          <w:p w14:paraId="1B7B33E6" w14:textId="515DFE53" w:rsidR="003E4CBF" w:rsidRDefault="00874FD5" w:rsidP="003E4CBF">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r w:rsidR="003E4CBF">
              <w:rPr>
                <w:rFonts w:ascii="Times New Roman" w:eastAsia="MS ??" w:hAnsi="Times New Roman" w:cs="Times New Roman"/>
                <w:sz w:val="24"/>
                <w:szCs w:val="24"/>
                <w:lang w:eastAsia="ru-RU"/>
              </w:rPr>
              <w:t xml:space="preserve">Способы оценки </w:t>
            </w:r>
            <w:r w:rsidR="00E55217">
              <w:rPr>
                <w:rFonts w:ascii="Times New Roman" w:eastAsia="MS ??" w:hAnsi="Times New Roman" w:cs="Times New Roman"/>
                <w:sz w:val="24"/>
                <w:szCs w:val="24"/>
                <w:lang w:eastAsia="ru-RU"/>
              </w:rPr>
              <w:t>актива «</w:t>
            </w:r>
            <w:r w:rsidR="003E4CBF">
              <w:rPr>
                <w:rFonts w:ascii="Times New Roman" w:eastAsia="MS ??" w:hAnsi="Times New Roman" w:cs="Times New Roman"/>
                <w:sz w:val="24"/>
                <w:szCs w:val="24"/>
                <w:lang w:eastAsia="ru-RU"/>
              </w:rPr>
              <w:t>гудвил</w:t>
            </w:r>
            <w:r w:rsidR="00E55217">
              <w:rPr>
                <w:rFonts w:ascii="Times New Roman" w:eastAsia="MS ??" w:hAnsi="Times New Roman" w:cs="Times New Roman"/>
                <w:sz w:val="24"/>
                <w:szCs w:val="24"/>
                <w:lang w:eastAsia="ru-RU"/>
              </w:rPr>
              <w:t>»</w:t>
            </w:r>
            <w:r w:rsidR="003E4CBF">
              <w:rPr>
                <w:rFonts w:ascii="Times New Roman" w:eastAsia="MS ??" w:hAnsi="Times New Roman" w:cs="Times New Roman"/>
                <w:sz w:val="24"/>
                <w:szCs w:val="24"/>
                <w:lang w:eastAsia="ru-RU"/>
              </w:rPr>
              <w:t xml:space="preserve"> и его</w:t>
            </w:r>
            <w:r w:rsidR="00E55217">
              <w:rPr>
                <w:rFonts w:ascii="Times New Roman" w:eastAsia="MS ??" w:hAnsi="Times New Roman" w:cs="Times New Roman"/>
                <w:sz w:val="24"/>
                <w:szCs w:val="24"/>
                <w:lang w:eastAsia="ru-RU"/>
              </w:rPr>
              <w:t xml:space="preserve"> амортизации.</w:t>
            </w:r>
            <w:r w:rsidR="003E4CBF">
              <w:rPr>
                <w:rFonts w:ascii="Times New Roman" w:eastAsia="MS ??" w:hAnsi="Times New Roman" w:cs="Times New Roman"/>
                <w:sz w:val="24"/>
                <w:szCs w:val="24"/>
                <w:lang w:eastAsia="ru-RU"/>
              </w:rPr>
              <w:t xml:space="preserve"> </w:t>
            </w:r>
          </w:p>
          <w:p w14:paraId="492D5090" w14:textId="5C323F09" w:rsidR="003E4CBF" w:rsidRPr="00C84E7E" w:rsidRDefault="00874FD5" w:rsidP="003E4CBF">
            <w:pPr>
              <w:widowControl w:val="0"/>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5.</w:t>
            </w:r>
            <w:r w:rsidR="003E4CBF" w:rsidRPr="00E55217">
              <w:rPr>
                <w:rFonts w:ascii="Times New Roman" w:eastAsia="MS ??" w:hAnsi="Times New Roman" w:cs="Times New Roman"/>
                <w:sz w:val="24"/>
                <w:szCs w:val="24"/>
                <w:lang w:eastAsia="ru-RU"/>
              </w:rPr>
              <w:t>Влияние цифровизации на формат предоставления отчетности, составленной по стандартам МСФО.</w:t>
            </w:r>
          </w:p>
        </w:tc>
        <w:tc>
          <w:tcPr>
            <w:tcW w:w="3402" w:type="dxa"/>
            <w:shd w:val="clear" w:color="auto" w:fill="auto"/>
          </w:tcPr>
          <w:p w14:paraId="6A787C47" w14:textId="395221CA" w:rsidR="003E4CBF" w:rsidRPr="00C84E7E" w:rsidRDefault="003E4CBF" w:rsidP="003E4CBF">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bl>
    <w:p w14:paraId="03DAF844" w14:textId="208FB757" w:rsidR="00935B5C" w:rsidRDefault="00935B5C" w:rsidP="0020433E">
      <w:pPr>
        <w:pStyle w:val="2"/>
      </w:pPr>
      <w:bookmarkStart w:id="31" w:name="_Toc494714919"/>
      <w:bookmarkStart w:id="32" w:name="_Toc68554379"/>
      <w:bookmarkStart w:id="33" w:name="_Toc68554685"/>
      <w:bookmarkStart w:id="34" w:name="_Toc415149563"/>
      <w:bookmarkEnd w:id="27"/>
    </w:p>
    <w:p w14:paraId="75D34B86" w14:textId="7B7648FC" w:rsidR="00DC7D7C" w:rsidRPr="00177B03" w:rsidRDefault="00DC7D7C" w:rsidP="0020433E">
      <w:pPr>
        <w:pStyle w:val="2"/>
      </w:pPr>
      <w:bookmarkStart w:id="35" w:name="_Toc125058763"/>
      <w:r w:rsidRPr="00177B03">
        <w:t xml:space="preserve">6.2. </w:t>
      </w:r>
      <w:bookmarkEnd w:id="31"/>
      <w:r w:rsidRPr="00177B03">
        <w:t>Перечень вопросов, заданий, тем для подготовки к текущему контролю</w:t>
      </w:r>
      <w:bookmarkEnd w:id="32"/>
      <w:bookmarkEnd w:id="33"/>
      <w:bookmarkEnd w:id="35"/>
    </w:p>
    <w:p w14:paraId="0228149A" w14:textId="77777777" w:rsidR="0020433E" w:rsidRPr="00C84E7E" w:rsidRDefault="0020433E" w:rsidP="009612AF">
      <w:pPr>
        <w:spacing w:after="0" w:line="360" w:lineRule="auto"/>
        <w:ind w:firstLine="709"/>
        <w:jc w:val="both"/>
        <w:rPr>
          <w:rFonts w:ascii="Times New Roman" w:eastAsia="Times New Roman" w:hAnsi="Times New Roman" w:cs="Times New Roman"/>
          <w:b/>
          <w:sz w:val="28"/>
          <w:szCs w:val="28"/>
          <w:highlight w:val="yellow"/>
          <w:lang w:eastAsia="ru-RU"/>
        </w:rPr>
      </w:pPr>
    </w:p>
    <w:p w14:paraId="30F0B940" w14:textId="5B71B1E6" w:rsidR="009B5731" w:rsidRDefault="009B5731" w:rsidP="009B5731">
      <w:pPr>
        <w:spacing w:after="0" w:line="360" w:lineRule="auto"/>
        <w:ind w:firstLine="709"/>
        <w:jc w:val="both"/>
        <w:rPr>
          <w:rFonts w:ascii="Times New Roman" w:eastAsia="Times New Roman" w:hAnsi="Times New Roman" w:cs="Times New Roman"/>
          <w:b/>
          <w:sz w:val="28"/>
          <w:szCs w:val="28"/>
          <w:lang w:eastAsia="ru-RU"/>
        </w:rPr>
      </w:pPr>
      <w:r w:rsidRPr="00177B03">
        <w:rPr>
          <w:rFonts w:ascii="Times New Roman" w:eastAsia="Times New Roman" w:hAnsi="Times New Roman" w:cs="Times New Roman"/>
          <w:b/>
          <w:sz w:val="28"/>
          <w:szCs w:val="28"/>
          <w:lang w:eastAsia="ru-RU"/>
        </w:rPr>
        <w:t xml:space="preserve">Примерный перечень заданий для </w:t>
      </w:r>
      <w:r w:rsidR="00E72EA9">
        <w:rPr>
          <w:rFonts w:ascii="Times New Roman" w:eastAsia="Times New Roman" w:hAnsi="Times New Roman" w:cs="Times New Roman"/>
          <w:b/>
          <w:sz w:val="28"/>
          <w:szCs w:val="28"/>
          <w:lang w:eastAsia="ru-RU"/>
        </w:rPr>
        <w:t>расчетно-аналитической</w:t>
      </w:r>
      <w:r w:rsidRPr="00177B03">
        <w:rPr>
          <w:rFonts w:ascii="Times New Roman" w:eastAsia="Times New Roman" w:hAnsi="Times New Roman" w:cs="Times New Roman"/>
          <w:b/>
          <w:sz w:val="28"/>
          <w:szCs w:val="28"/>
          <w:lang w:eastAsia="ru-RU"/>
        </w:rPr>
        <w:t xml:space="preserve"> работы:</w:t>
      </w:r>
    </w:p>
    <w:p w14:paraId="1D304817" w14:textId="37DEC81E" w:rsidR="00F604B6" w:rsidRPr="001F7988" w:rsidRDefault="00F604B6" w:rsidP="001F7988">
      <w:pPr>
        <w:spacing w:after="0" w:line="360" w:lineRule="auto"/>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E72EA9" w:rsidRPr="001F7988">
        <w:rPr>
          <w:rFonts w:ascii="Times New Roman" w:hAnsi="Times New Roman" w:cs="Times New Roman"/>
          <w:b/>
          <w:bCs/>
          <w:sz w:val="28"/>
          <w:szCs w:val="24"/>
        </w:rPr>
        <w:t>1</w:t>
      </w:r>
    </w:p>
    <w:p w14:paraId="604A698E" w14:textId="3C61159C" w:rsidR="00F604B6" w:rsidRPr="001F7988" w:rsidRDefault="00F604B6"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На основании данных, имеющихся в сети Интернет, выбрать для рассмотрения и анализа </w:t>
      </w:r>
      <w:r w:rsidR="0080677A" w:rsidRPr="001F7988">
        <w:rPr>
          <w:rFonts w:ascii="Times New Roman" w:hAnsi="Times New Roman" w:cs="Times New Roman"/>
          <w:sz w:val="28"/>
          <w:szCs w:val="24"/>
        </w:rPr>
        <w:t>две</w:t>
      </w:r>
      <w:r w:rsidRPr="001F7988">
        <w:rPr>
          <w:rFonts w:ascii="Times New Roman" w:hAnsi="Times New Roman" w:cs="Times New Roman"/>
          <w:sz w:val="28"/>
          <w:szCs w:val="24"/>
        </w:rPr>
        <w:t xml:space="preserve"> компании в форме ПАО, относящихся к различным секторам экономики.</w:t>
      </w:r>
    </w:p>
    <w:p w14:paraId="21C04634" w14:textId="77777777" w:rsidR="00F604B6" w:rsidRPr="001F7988" w:rsidRDefault="00F604B6"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lastRenderedPageBreak/>
        <w:t>Проанализировать имеющуюся на сайтах выбранных компаний информацию, относящуюся к их текущему положению на рынке и перспективам дальнейшего развития.</w:t>
      </w:r>
    </w:p>
    <w:p w14:paraId="2B4A13C9" w14:textId="10CEBEB8" w:rsidR="00F604B6" w:rsidRPr="001F7988" w:rsidRDefault="00F604B6" w:rsidP="001F7988">
      <w:pPr>
        <w:spacing w:after="0" w:line="360" w:lineRule="auto"/>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E72EA9" w:rsidRPr="001F7988">
        <w:rPr>
          <w:rFonts w:ascii="Times New Roman" w:hAnsi="Times New Roman" w:cs="Times New Roman"/>
          <w:b/>
          <w:bCs/>
          <w:sz w:val="28"/>
          <w:szCs w:val="24"/>
        </w:rPr>
        <w:t>2</w:t>
      </w:r>
      <w:r w:rsidRPr="001F7988">
        <w:rPr>
          <w:rFonts w:ascii="Times New Roman" w:hAnsi="Times New Roman" w:cs="Times New Roman"/>
          <w:b/>
          <w:bCs/>
          <w:sz w:val="28"/>
          <w:szCs w:val="24"/>
        </w:rPr>
        <w:t xml:space="preserve"> </w:t>
      </w:r>
    </w:p>
    <w:p w14:paraId="0F088B55" w14:textId="75DA1933"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Рассчитать показатели, характеризующие текущее финансовое состояние компаний и результативность их финансово-хозяйственной деятельности на </w:t>
      </w:r>
      <w:r w:rsidR="00E72EA9" w:rsidRPr="001F7988">
        <w:rPr>
          <w:rFonts w:ascii="Times New Roman" w:hAnsi="Times New Roman" w:cs="Times New Roman"/>
          <w:sz w:val="28"/>
          <w:szCs w:val="24"/>
        </w:rPr>
        <w:t xml:space="preserve">основании данных </w:t>
      </w:r>
      <w:r w:rsidRPr="001F7988">
        <w:rPr>
          <w:rFonts w:ascii="Times New Roman" w:hAnsi="Times New Roman" w:cs="Times New Roman"/>
          <w:sz w:val="28"/>
          <w:szCs w:val="24"/>
        </w:rPr>
        <w:t>финансовой</w:t>
      </w:r>
      <w:r w:rsidR="00E72EA9" w:rsidRPr="001F7988">
        <w:rPr>
          <w:rFonts w:ascii="Times New Roman" w:hAnsi="Times New Roman" w:cs="Times New Roman"/>
          <w:sz w:val="28"/>
          <w:szCs w:val="24"/>
        </w:rPr>
        <w:t xml:space="preserve"> отчетности</w:t>
      </w:r>
      <w:r w:rsidRPr="001F7988">
        <w:rPr>
          <w:rFonts w:ascii="Times New Roman" w:hAnsi="Times New Roman" w:cs="Times New Roman"/>
          <w:sz w:val="28"/>
          <w:szCs w:val="24"/>
        </w:rPr>
        <w:t>, составленной по стандартам МСФО</w:t>
      </w:r>
      <w:r w:rsidR="00E72EA9" w:rsidRPr="001F7988">
        <w:rPr>
          <w:rFonts w:ascii="Times New Roman" w:hAnsi="Times New Roman" w:cs="Times New Roman"/>
          <w:sz w:val="28"/>
          <w:szCs w:val="24"/>
        </w:rPr>
        <w:t xml:space="preserve"> </w:t>
      </w:r>
      <w:r w:rsidRPr="001F7988">
        <w:rPr>
          <w:rFonts w:ascii="Times New Roman" w:hAnsi="Times New Roman" w:cs="Times New Roman"/>
          <w:sz w:val="28"/>
          <w:szCs w:val="24"/>
        </w:rPr>
        <w:t>и по стандартам РСБУ. Сравнить результаты:</w:t>
      </w:r>
    </w:p>
    <w:p w14:paraId="200A9CE3" w14:textId="3462BBE3"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полученные для каждой компании на основании разных вариантов отчетности;</w:t>
      </w:r>
    </w:p>
    <w:p w14:paraId="49B15F99" w14:textId="479EC1EA"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 двух компании на основании отчетности по МСФО; </w:t>
      </w:r>
    </w:p>
    <w:p w14:paraId="38559F57" w14:textId="77777777" w:rsidR="0080677A" w:rsidRPr="001F7988" w:rsidRDefault="0080677A"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каждой компании</w:t>
      </w:r>
      <w:r w:rsidR="00E72EA9" w:rsidRPr="001F7988">
        <w:rPr>
          <w:rFonts w:ascii="Times New Roman" w:hAnsi="Times New Roman" w:cs="Times New Roman"/>
          <w:sz w:val="28"/>
          <w:szCs w:val="24"/>
        </w:rPr>
        <w:t xml:space="preserve"> со среднеотраслевыми значениями. </w:t>
      </w:r>
    </w:p>
    <w:p w14:paraId="53E5D31F" w14:textId="7F5D460F" w:rsidR="00F604B6" w:rsidRPr="001F7988" w:rsidRDefault="00E72EA9"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Сделать выводы.</w:t>
      </w:r>
    </w:p>
    <w:p w14:paraId="32E12295" w14:textId="77777777" w:rsidR="00F604B6" w:rsidRPr="001F7988" w:rsidRDefault="00F604B6" w:rsidP="001F7988">
      <w:pPr>
        <w:spacing w:after="0" w:line="360" w:lineRule="auto"/>
        <w:jc w:val="both"/>
        <w:rPr>
          <w:rFonts w:ascii="Times New Roman" w:hAnsi="Times New Roman" w:cs="Times New Roman"/>
          <w:sz w:val="28"/>
          <w:szCs w:val="24"/>
        </w:rPr>
      </w:pPr>
    </w:p>
    <w:p w14:paraId="57579D6E" w14:textId="5D1B770E" w:rsidR="00F604B6" w:rsidRPr="001F7988" w:rsidRDefault="00F604B6" w:rsidP="001F7988">
      <w:pPr>
        <w:spacing w:after="0" w:line="360" w:lineRule="auto"/>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E72EA9" w:rsidRPr="001F7988">
        <w:rPr>
          <w:rFonts w:ascii="Times New Roman" w:hAnsi="Times New Roman" w:cs="Times New Roman"/>
          <w:b/>
          <w:bCs/>
          <w:sz w:val="28"/>
          <w:szCs w:val="24"/>
        </w:rPr>
        <w:t>3.</w:t>
      </w:r>
    </w:p>
    <w:p w14:paraId="01B33C04" w14:textId="3E45334C" w:rsidR="0080677A" w:rsidRPr="001F7988" w:rsidRDefault="0080677A" w:rsidP="001F7988">
      <w:pPr>
        <w:spacing w:after="0" w:line="360" w:lineRule="auto"/>
        <w:rPr>
          <w:rFonts w:ascii="Times New Roman" w:hAnsi="Times New Roman" w:cs="Times New Roman"/>
          <w:sz w:val="28"/>
          <w:szCs w:val="24"/>
        </w:rPr>
      </w:pPr>
      <w:r w:rsidRPr="001F7988">
        <w:rPr>
          <w:rFonts w:ascii="Times New Roman" w:hAnsi="Times New Roman" w:cs="Times New Roman"/>
          <w:sz w:val="28"/>
          <w:szCs w:val="24"/>
        </w:rPr>
        <w:t>Оценить состояние запасов, дебиторской и кредиторской задолженности каждой компании на основании данных отчетности, составленной по МСФО.</w:t>
      </w:r>
    </w:p>
    <w:p w14:paraId="7FCDCB1D" w14:textId="02F0E49A" w:rsidR="0080677A" w:rsidRPr="001F7988" w:rsidRDefault="0080677A" w:rsidP="001F7988">
      <w:pPr>
        <w:spacing w:after="0" w:line="360" w:lineRule="auto"/>
        <w:rPr>
          <w:rFonts w:ascii="Times New Roman" w:hAnsi="Times New Roman" w:cs="Times New Roman"/>
          <w:sz w:val="28"/>
          <w:szCs w:val="24"/>
        </w:rPr>
      </w:pPr>
      <w:r w:rsidRPr="001F7988">
        <w:rPr>
          <w:rFonts w:ascii="Times New Roman" w:hAnsi="Times New Roman" w:cs="Times New Roman"/>
          <w:sz w:val="28"/>
          <w:szCs w:val="24"/>
        </w:rPr>
        <w:t>Сделать выводы об эффективности управления текущими активами компании.</w:t>
      </w:r>
    </w:p>
    <w:p w14:paraId="6E7E8F5B" w14:textId="65C004C1" w:rsidR="0080677A" w:rsidRPr="001F7988" w:rsidRDefault="0080677A" w:rsidP="001F7988">
      <w:pPr>
        <w:spacing w:after="0" w:line="360" w:lineRule="auto"/>
        <w:rPr>
          <w:rFonts w:ascii="Times New Roman" w:hAnsi="Times New Roman" w:cs="Times New Roman"/>
          <w:sz w:val="28"/>
          <w:szCs w:val="24"/>
        </w:rPr>
      </w:pPr>
      <w:r w:rsidRPr="001F7988">
        <w:rPr>
          <w:rFonts w:ascii="Times New Roman" w:hAnsi="Times New Roman" w:cs="Times New Roman"/>
          <w:sz w:val="28"/>
          <w:szCs w:val="24"/>
        </w:rPr>
        <w:t>Оценить структуру оборотного капитала, охарактеризовать модель финансирования оборотных активов компании.</w:t>
      </w:r>
    </w:p>
    <w:p w14:paraId="12834665" w14:textId="77777777" w:rsidR="0080677A" w:rsidRPr="001F7988" w:rsidRDefault="0080677A" w:rsidP="001F7988">
      <w:pPr>
        <w:spacing w:after="0" w:line="360" w:lineRule="auto"/>
        <w:rPr>
          <w:rFonts w:ascii="Times New Roman" w:hAnsi="Times New Roman" w:cs="Times New Roman"/>
          <w:sz w:val="28"/>
          <w:szCs w:val="24"/>
        </w:rPr>
      </w:pPr>
    </w:p>
    <w:p w14:paraId="3F019C29" w14:textId="09B8B026" w:rsidR="00F604B6" w:rsidRPr="001F7988" w:rsidRDefault="00E72EA9" w:rsidP="001F7988">
      <w:pPr>
        <w:spacing w:after="0" w:line="360" w:lineRule="auto"/>
        <w:jc w:val="both"/>
        <w:rPr>
          <w:rFonts w:ascii="Times New Roman" w:hAnsi="Times New Roman" w:cs="Times New Roman"/>
          <w:b/>
          <w:bCs/>
          <w:sz w:val="28"/>
          <w:szCs w:val="24"/>
        </w:rPr>
      </w:pPr>
      <w:r w:rsidRPr="001F7988">
        <w:rPr>
          <w:rFonts w:ascii="Times New Roman" w:hAnsi="Times New Roman" w:cs="Times New Roman"/>
          <w:b/>
          <w:bCs/>
          <w:sz w:val="28"/>
          <w:szCs w:val="24"/>
        </w:rPr>
        <w:t xml:space="preserve">Задание </w:t>
      </w:r>
      <w:r w:rsidR="00950220" w:rsidRPr="001F7988">
        <w:rPr>
          <w:rFonts w:ascii="Times New Roman" w:hAnsi="Times New Roman" w:cs="Times New Roman"/>
          <w:b/>
          <w:bCs/>
          <w:sz w:val="28"/>
          <w:szCs w:val="24"/>
        </w:rPr>
        <w:t>4</w:t>
      </w:r>
      <w:r w:rsidRPr="001F7988">
        <w:rPr>
          <w:rFonts w:ascii="Times New Roman" w:hAnsi="Times New Roman" w:cs="Times New Roman"/>
          <w:b/>
          <w:bCs/>
          <w:sz w:val="28"/>
          <w:szCs w:val="24"/>
        </w:rPr>
        <w:t xml:space="preserve">. </w:t>
      </w:r>
    </w:p>
    <w:p w14:paraId="0288BE5E" w14:textId="10AB5E1A" w:rsidR="00F604B6" w:rsidRPr="001F7988" w:rsidRDefault="00F604B6"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Подготовить аналитическую записку, с </w:t>
      </w:r>
      <w:r w:rsidR="00E72EA9" w:rsidRPr="001F7988">
        <w:rPr>
          <w:rFonts w:ascii="Times New Roman" w:hAnsi="Times New Roman" w:cs="Times New Roman"/>
          <w:sz w:val="28"/>
          <w:szCs w:val="24"/>
        </w:rPr>
        <w:t xml:space="preserve">приведенными расчетами и </w:t>
      </w:r>
      <w:r w:rsidRPr="001F7988">
        <w:rPr>
          <w:rFonts w:ascii="Times New Roman" w:hAnsi="Times New Roman" w:cs="Times New Roman"/>
          <w:sz w:val="28"/>
          <w:szCs w:val="24"/>
        </w:rPr>
        <w:t xml:space="preserve">описанием основных результатов </w:t>
      </w:r>
      <w:r w:rsidR="00E72EA9" w:rsidRPr="001F7988">
        <w:rPr>
          <w:rFonts w:ascii="Times New Roman" w:hAnsi="Times New Roman" w:cs="Times New Roman"/>
          <w:sz w:val="28"/>
          <w:szCs w:val="24"/>
        </w:rPr>
        <w:t>выполненных заданий 1-4.</w:t>
      </w:r>
    </w:p>
    <w:p w14:paraId="1945C106" w14:textId="72847DA4" w:rsidR="00E72EA9" w:rsidRPr="001F7988" w:rsidRDefault="00E72EA9" w:rsidP="001F7988">
      <w:pPr>
        <w:spacing w:after="0" w:line="360" w:lineRule="auto"/>
        <w:jc w:val="both"/>
        <w:rPr>
          <w:rFonts w:ascii="Times New Roman" w:hAnsi="Times New Roman" w:cs="Times New Roman"/>
          <w:sz w:val="28"/>
          <w:szCs w:val="24"/>
        </w:rPr>
      </w:pPr>
      <w:r w:rsidRPr="001F7988">
        <w:rPr>
          <w:rFonts w:ascii="Times New Roman" w:hAnsi="Times New Roman" w:cs="Times New Roman"/>
          <w:sz w:val="28"/>
          <w:szCs w:val="24"/>
        </w:rPr>
        <w:t xml:space="preserve">Сделать выводы об эффективности управления </w:t>
      </w:r>
      <w:r w:rsidR="0080677A" w:rsidRPr="001F7988">
        <w:rPr>
          <w:rFonts w:ascii="Times New Roman" w:hAnsi="Times New Roman" w:cs="Times New Roman"/>
          <w:sz w:val="28"/>
          <w:szCs w:val="24"/>
        </w:rPr>
        <w:t xml:space="preserve">текущей производственно-хозяйственной деятельности каждой компании, управлении ее текущими активами и текущими </w:t>
      </w:r>
      <w:proofErr w:type="gramStart"/>
      <w:r w:rsidR="0080677A" w:rsidRPr="001F7988">
        <w:rPr>
          <w:rFonts w:ascii="Times New Roman" w:hAnsi="Times New Roman" w:cs="Times New Roman"/>
          <w:sz w:val="28"/>
          <w:szCs w:val="24"/>
        </w:rPr>
        <w:t xml:space="preserve">обязательствами,  </w:t>
      </w:r>
      <w:r w:rsidRPr="001F7988">
        <w:rPr>
          <w:rFonts w:ascii="Times New Roman" w:hAnsi="Times New Roman" w:cs="Times New Roman"/>
          <w:sz w:val="28"/>
          <w:szCs w:val="24"/>
        </w:rPr>
        <w:t xml:space="preserve"> </w:t>
      </w:r>
      <w:proofErr w:type="gramEnd"/>
      <w:r w:rsidRPr="001F7988">
        <w:rPr>
          <w:rFonts w:ascii="Times New Roman" w:hAnsi="Times New Roman" w:cs="Times New Roman"/>
          <w:sz w:val="28"/>
          <w:szCs w:val="24"/>
        </w:rPr>
        <w:t xml:space="preserve">и основных проблемах, стоящих перед компаниями. </w:t>
      </w:r>
    </w:p>
    <w:p w14:paraId="6A2B9F0F" w14:textId="77777777" w:rsidR="0080677A" w:rsidRPr="001F7988" w:rsidRDefault="0080677A" w:rsidP="001F7988">
      <w:pPr>
        <w:spacing w:after="0" w:line="360" w:lineRule="auto"/>
        <w:ind w:firstLine="709"/>
        <w:jc w:val="both"/>
        <w:rPr>
          <w:rFonts w:ascii="Times New Roman" w:eastAsia="Times New Roman" w:hAnsi="Times New Roman" w:cs="Times New Roman"/>
          <w:b/>
          <w:sz w:val="32"/>
          <w:szCs w:val="28"/>
          <w:lang w:eastAsia="ru-RU"/>
        </w:rPr>
      </w:pPr>
    </w:p>
    <w:p w14:paraId="60570442" w14:textId="77777777" w:rsidR="0080677A" w:rsidRDefault="0080677A" w:rsidP="009B3298">
      <w:pPr>
        <w:spacing w:after="0" w:line="288" w:lineRule="auto"/>
        <w:ind w:firstLine="709"/>
        <w:jc w:val="both"/>
        <w:rPr>
          <w:rFonts w:ascii="Times New Roman" w:eastAsia="Times New Roman" w:hAnsi="Times New Roman" w:cs="Times New Roman"/>
          <w:b/>
          <w:sz w:val="28"/>
          <w:szCs w:val="28"/>
          <w:lang w:eastAsia="ru-RU"/>
        </w:rPr>
      </w:pPr>
    </w:p>
    <w:p w14:paraId="2DEE430A" w14:textId="2681E5BB" w:rsidR="00903B67" w:rsidRPr="00903B67" w:rsidRDefault="00903B67" w:rsidP="009B3298">
      <w:pPr>
        <w:spacing w:after="0" w:line="288" w:lineRule="auto"/>
        <w:ind w:firstLine="709"/>
        <w:jc w:val="both"/>
        <w:rPr>
          <w:rFonts w:ascii="Times New Roman" w:eastAsia="Times New Roman" w:hAnsi="Times New Roman" w:cs="Times New Roman"/>
          <w:b/>
          <w:sz w:val="28"/>
          <w:szCs w:val="28"/>
          <w:lang w:eastAsia="ru-RU"/>
        </w:rPr>
      </w:pPr>
      <w:r w:rsidRPr="00903B67">
        <w:rPr>
          <w:rFonts w:ascii="Times New Roman" w:eastAsia="Times New Roman" w:hAnsi="Times New Roman" w:cs="Times New Roman"/>
          <w:b/>
          <w:sz w:val="28"/>
          <w:szCs w:val="28"/>
          <w:lang w:eastAsia="ru-RU"/>
        </w:rPr>
        <w:lastRenderedPageBreak/>
        <w:t xml:space="preserve">Примеры практико-ориентированных заданий </w:t>
      </w:r>
    </w:p>
    <w:p w14:paraId="7DEEBA54" w14:textId="316313B5" w:rsidR="009A3D7C" w:rsidRDefault="009A3D7C" w:rsidP="009B3298">
      <w:pPr>
        <w:spacing w:after="0" w:line="288" w:lineRule="auto"/>
        <w:ind w:firstLine="709"/>
        <w:jc w:val="both"/>
        <w:rPr>
          <w:rFonts w:ascii="Times New Roman" w:eastAsia="Times New Roman" w:hAnsi="Times New Roman" w:cs="Times New Roman"/>
          <w:b/>
          <w:bCs/>
          <w:sz w:val="28"/>
          <w:szCs w:val="28"/>
          <w:highlight w:val="yellow"/>
          <w:lang w:eastAsia="ru-RU"/>
        </w:rPr>
      </w:pPr>
    </w:p>
    <w:p w14:paraId="63B3AFCE" w14:textId="14A446EF" w:rsidR="00903B67" w:rsidRPr="00210BA3" w:rsidRDefault="0080677A" w:rsidP="009B3298">
      <w:pPr>
        <w:spacing w:after="0" w:line="288" w:lineRule="auto"/>
        <w:ind w:firstLine="709"/>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w:t>
      </w:r>
      <w:r w:rsidR="00950220" w:rsidRPr="00210BA3">
        <w:rPr>
          <w:rFonts w:ascii="Times New Roman" w:eastAsia="MS ??" w:hAnsi="Times New Roman" w:cs="Times New Roman"/>
          <w:b/>
          <w:bCs/>
          <w:sz w:val="28"/>
          <w:szCs w:val="28"/>
          <w:lang w:eastAsia="ru-RU"/>
        </w:rPr>
        <w:t>2. Финансовые вычисления для целей составления отчетности по МСФО</w:t>
      </w:r>
    </w:p>
    <w:p w14:paraId="5D0679A9" w14:textId="77777777" w:rsidR="00BE7D15" w:rsidRPr="00210BA3" w:rsidRDefault="00BE7D15" w:rsidP="009B3298">
      <w:pPr>
        <w:spacing w:after="0" w:line="288" w:lineRule="auto"/>
        <w:ind w:firstLine="709"/>
        <w:jc w:val="both"/>
        <w:rPr>
          <w:rFonts w:ascii="Times New Roman" w:eastAsia="Times New Roman" w:hAnsi="Times New Roman" w:cs="Times New Roman"/>
          <w:b/>
          <w:bCs/>
          <w:sz w:val="28"/>
          <w:szCs w:val="28"/>
          <w:lang w:eastAsia="ru-RU"/>
        </w:rPr>
      </w:pPr>
    </w:p>
    <w:p w14:paraId="4175CF31" w14:textId="26829E81" w:rsidR="00BE7D15" w:rsidRPr="00210BA3" w:rsidRDefault="00BE7D15" w:rsidP="00BE7D15">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Задание </w:t>
      </w:r>
      <w:r w:rsidR="00950220" w:rsidRPr="00210BA3">
        <w:rPr>
          <w:rFonts w:ascii="Times New Roman" w:eastAsia="Times New Roman" w:hAnsi="Times New Roman" w:cs="Times New Roman"/>
          <w:b/>
          <w:sz w:val="28"/>
          <w:szCs w:val="28"/>
          <w:lang w:eastAsia="ru-RU"/>
        </w:rPr>
        <w:t>2</w:t>
      </w:r>
      <w:r w:rsidRPr="00210BA3">
        <w:rPr>
          <w:rFonts w:ascii="Times New Roman" w:eastAsia="Times New Roman" w:hAnsi="Times New Roman" w:cs="Times New Roman"/>
          <w:b/>
          <w:sz w:val="28"/>
          <w:szCs w:val="28"/>
          <w:lang w:eastAsia="ru-RU"/>
        </w:rPr>
        <w:t>.1</w:t>
      </w:r>
    </w:p>
    <w:p w14:paraId="5EFFD5DB" w14:textId="28D0AF23"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Определить приведенную стоимость бесконечного денежного потока, с элементами CF1 = 5 у.е.</w:t>
      </w:r>
      <w:proofErr w:type="gramStart"/>
      <w:r w:rsidRPr="00210BA3">
        <w:rPr>
          <w:rFonts w:ascii="Times New Roman" w:hAnsi="Times New Roman" w:cs="Times New Roman"/>
          <w:sz w:val="28"/>
          <w:szCs w:val="28"/>
        </w:rPr>
        <w:t>,  CF</w:t>
      </w:r>
      <w:proofErr w:type="gramEnd"/>
      <w:r w:rsidRPr="00210BA3">
        <w:rPr>
          <w:rFonts w:ascii="Times New Roman" w:hAnsi="Times New Roman" w:cs="Times New Roman"/>
          <w:sz w:val="28"/>
          <w:szCs w:val="28"/>
        </w:rPr>
        <w:t>2 = 8 у.е., CF3 = 12 у.е., CF4 = 15 у.е., начиная с пятого года элементы CF стабилизируются на уровне 16 у.е. Используется ставка дисконтирования 8%.</w:t>
      </w:r>
    </w:p>
    <w:p w14:paraId="284DE13D" w14:textId="77777777" w:rsidR="00BE7D15" w:rsidRPr="00210BA3" w:rsidRDefault="00BE7D15" w:rsidP="00BE7D15">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546697CF" w14:textId="48BB5C41" w:rsidR="00BE7D15" w:rsidRPr="00210BA3" w:rsidRDefault="00BE7D15" w:rsidP="00BE7D15">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Задание </w:t>
      </w:r>
      <w:r w:rsidR="00950220" w:rsidRPr="00210BA3">
        <w:rPr>
          <w:rFonts w:ascii="Times New Roman" w:eastAsia="Times New Roman" w:hAnsi="Times New Roman" w:cs="Times New Roman"/>
          <w:b/>
          <w:sz w:val="28"/>
          <w:szCs w:val="28"/>
          <w:lang w:eastAsia="ru-RU"/>
        </w:rPr>
        <w:t>2</w:t>
      </w:r>
      <w:r w:rsidRPr="00210BA3">
        <w:rPr>
          <w:rFonts w:ascii="Times New Roman" w:eastAsia="Times New Roman" w:hAnsi="Times New Roman" w:cs="Times New Roman"/>
          <w:b/>
          <w:sz w:val="28"/>
          <w:szCs w:val="28"/>
          <w:lang w:eastAsia="ru-RU"/>
        </w:rPr>
        <w:t>.2</w:t>
      </w:r>
    </w:p>
    <w:p w14:paraId="6F2A204E" w14:textId="6BA31D2D"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Рассчитайте справедливую стоимость финансового инструмента, генерирующего следующий поток доходов (в у.е.) в ближайшие 6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1363"/>
        <w:gridCol w:w="1362"/>
        <w:gridCol w:w="1363"/>
        <w:gridCol w:w="1363"/>
        <w:gridCol w:w="1363"/>
        <w:gridCol w:w="1363"/>
      </w:tblGrid>
      <w:tr w:rsidR="00BE7D15" w:rsidRPr="00BE7D15" w14:paraId="792D8AB9" w14:textId="77777777" w:rsidTr="00F54B16">
        <w:tc>
          <w:tcPr>
            <w:tcW w:w="1393" w:type="dxa"/>
          </w:tcPr>
          <w:p w14:paraId="3E264812"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год</w:t>
            </w:r>
          </w:p>
        </w:tc>
        <w:tc>
          <w:tcPr>
            <w:tcW w:w="1363" w:type="dxa"/>
          </w:tcPr>
          <w:p w14:paraId="5DA7BE91"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w:t>
            </w:r>
          </w:p>
        </w:tc>
        <w:tc>
          <w:tcPr>
            <w:tcW w:w="1362" w:type="dxa"/>
          </w:tcPr>
          <w:p w14:paraId="0746AD53"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2</w:t>
            </w:r>
          </w:p>
        </w:tc>
        <w:tc>
          <w:tcPr>
            <w:tcW w:w="1363" w:type="dxa"/>
          </w:tcPr>
          <w:p w14:paraId="3D740B2A"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3</w:t>
            </w:r>
          </w:p>
        </w:tc>
        <w:tc>
          <w:tcPr>
            <w:tcW w:w="1363" w:type="dxa"/>
          </w:tcPr>
          <w:p w14:paraId="27DD2513"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4</w:t>
            </w:r>
          </w:p>
        </w:tc>
        <w:tc>
          <w:tcPr>
            <w:tcW w:w="1363" w:type="dxa"/>
          </w:tcPr>
          <w:p w14:paraId="69E40312"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5</w:t>
            </w:r>
          </w:p>
        </w:tc>
        <w:tc>
          <w:tcPr>
            <w:tcW w:w="1363" w:type="dxa"/>
          </w:tcPr>
          <w:p w14:paraId="6B56BA14"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6</w:t>
            </w:r>
          </w:p>
        </w:tc>
      </w:tr>
      <w:tr w:rsidR="00BE7D15" w:rsidRPr="00BE7D15" w14:paraId="66A70409" w14:textId="77777777" w:rsidTr="00F54B16">
        <w:tc>
          <w:tcPr>
            <w:tcW w:w="1393" w:type="dxa"/>
          </w:tcPr>
          <w:p w14:paraId="632FC5FA"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CF</w:t>
            </w:r>
          </w:p>
        </w:tc>
        <w:tc>
          <w:tcPr>
            <w:tcW w:w="1363" w:type="dxa"/>
          </w:tcPr>
          <w:p w14:paraId="3ACB01E1"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100</w:t>
            </w:r>
          </w:p>
        </w:tc>
        <w:tc>
          <w:tcPr>
            <w:tcW w:w="1362" w:type="dxa"/>
          </w:tcPr>
          <w:p w14:paraId="1913EA75"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100</w:t>
            </w:r>
          </w:p>
        </w:tc>
        <w:tc>
          <w:tcPr>
            <w:tcW w:w="1363" w:type="dxa"/>
          </w:tcPr>
          <w:p w14:paraId="2C165C8D"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150</w:t>
            </w:r>
          </w:p>
        </w:tc>
        <w:tc>
          <w:tcPr>
            <w:tcW w:w="1363" w:type="dxa"/>
          </w:tcPr>
          <w:p w14:paraId="70E96316"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150</w:t>
            </w:r>
          </w:p>
        </w:tc>
        <w:tc>
          <w:tcPr>
            <w:tcW w:w="1363" w:type="dxa"/>
          </w:tcPr>
          <w:p w14:paraId="448B4957"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200</w:t>
            </w:r>
          </w:p>
        </w:tc>
        <w:tc>
          <w:tcPr>
            <w:tcW w:w="1363" w:type="dxa"/>
          </w:tcPr>
          <w:p w14:paraId="2E895C4F" w14:textId="77777777" w:rsidR="00BE7D15" w:rsidRPr="00BE7D15" w:rsidRDefault="00BE7D15" w:rsidP="00BE7D15">
            <w:pPr>
              <w:tabs>
                <w:tab w:val="left" w:pos="9000"/>
                <w:tab w:val="left" w:pos="9180"/>
              </w:tabs>
              <w:spacing w:after="0" w:line="288" w:lineRule="auto"/>
              <w:ind w:right="-6" w:firstLine="709"/>
              <w:jc w:val="both"/>
              <w:rPr>
                <w:rFonts w:ascii="Times New Roman" w:hAnsi="Times New Roman" w:cs="Times New Roman"/>
                <w:sz w:val="24"/>
                <w:szCs w:val="24"/>
              </w:rPr>
            </w:pPr>
            <w:r w:rsidRPr="00BE7D15">
              <w:rPr>
                <w:rFonts w:ascii="Times New Roman" w:hAnsi="Times New Roman" w:cs="Times New Roman"/>
                <w:sz w:val="24"/>
                <w:szCs w:val="24"/>
              </w:rPr>
              <w:t>200</w:t>
            </w:r>
          </w:p>
        </w:tc>
      </w:tr>
    </w:tbl>
    <w:p w14:paraId="5AB22A6C" w14:textId="77777777" w:rsidR="00055075" w:rsidRDefault="00055075" w:rsidP="00BE7D15">
      <w:pPr>
        <w:tabs>
          <w:tab w:val="left" w:pos="9000"/>
          <w:tab w:val="left" w:pos="9180"/>
        </w:tabs>
        <w:spacing w:after="0" w:line="288" w:lineRule="auto"/>
        <w:ind w:right="-6" w:firstLine="709"/>
        <w:jc w:val="both"/>
        <w:rPr>
          <w:rFonts w:ascii="Times New Roman" w:hAnsi="Times New Roman" w:cs="Times New Roman"/>
          <w:sz w:val="24"/>
          <w:szCs w:val="24"/>
        </w:rPr>
      </w:pPr>
    </w:p>
    <w:p w14:paraId="3052B618" w14:textId="213072D5"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Требуемая доходность по инструментам с аналогичным уровнем риска составляет 12%.</w:t>
      </w:r>
    </w:p>
    <w:p w14:paraId="0CD4EFF5" w14:textId="5E73CE6F" w:rsidR="00BE7D15" w:rsidRPr="00210BA3" w:rsidRDefault="00BE7D15" w:rsidP="00265B1F">
      <w:pPr>
        <w:tabs>
          <w:tab w:val="num" w:pos="0"/>
          <w:tab w:val="left" w:pos="364"/>
        </w:tabs>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Задание </w:t>
      </w:r>
      <w:r w:rsidR="00950220" w:rsidRPr="00210BA3">
        <w:rPr>
          <w:rFonts w:ascii="Times New Roman" w:eastAsia="Times New Roman" w:hAnsi="Times New Roman" w:cs="Times New Roman"/>
          <w:b/>
          <w:sz w:val="28"/>
          <w:szCs w:val="28"/>
          <w:lang w:eastAsia="ru-RU"/>
        </w:rPr>
        <w:t>2</w:t>
      </w:r>
      <w:r w:rsidRPr="00210BA3">
        <w:rPr>
          <w:rFonts w:ascii="Times New Roman" w:eastAsia="Times New Roman" w:hAnsi="Times New Roman" w:cs="Times New Roman"/>
          <w:b/>
          <w:sz w:val="28"/>
          <w:szCs w:val="28"/>
          <w:lang w:eastAsia="ru-RU"/>
        </w:rPr>
        <w:t>.3</w:t>
      </w:r>
    </w:p>
    <w:p w14:paraId="29022EA8" w14:textId="4F797544" w:rsidR="00BE7D15" w:rsidRPr="00210BA3" w:rsidRDefault="00BE7D15" w:rsidP="00265B1F">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Рассчитайте требуемую ставку дисконтирования для оценки справедливой стоимости актива на основе следующих данных: минимально приемлемая чистая доходность для компании составляет 12%, среднегодовой уровень инфляции на рассматриваемый период 4%, премия за риск 8%.</w:t>
      </w:r>
    </w:p>
    <w:p w14:paraId="6F18E47B" w14:textId="77777777" w:rsidR="00BE7D15" w:rsidRPr="00210BA3" w:rsidRDefault="00BE7D15" w:rsidP="00BE7D15">
      <w:pPr>
        <w:tabs>
          <w:tab w:val="left" w:pos="9000"/>
          <w:tab w:val="left" w:pos="9180"/>
        </w:tabs>
        <w:spacing w:after="0" w:line="288" w:lineRule="auto"/>
        <w:ind w:right="-6" w:firstLine="709"/>
        <w:jc w:val="both"/>
        <w:rPr>
          <w:rFonts w:ascii="Times New Roman" w:hAnsi="Times New Roman" w:cs="Times New Roman"/>
          <w:sz w:val="28"/>
          <w:szCs w:val="28"/>
        </w:rPr>
      </w:pPr>
    </w:p>
    <w:p w14:paraId="4F97B1DD" w14:textId="77777777" w:rsidR="000A72B1" w:rsidRPr="00210BA3" w:rsidRDefault="000A72B1" w:rsidP="00903B67">
      <w:pPr>
        <w:spacing w:after="0" w:line="288" w:lineRule="auto"/>
        <w:ind w:firstLine="709"/>
        <w:jc w:val="both"/>
        <w:rPr>
          <w:rFonts w:ascii="Times New Roman" w:eastAsia="MS ??" w:hAnsi="Times New Roman" w:cs="Times New Roman"/>
          <w:b/>
          <w:bCs/>
          <w:sz w:val="28"/>
          <w:szCs w:val="28"/>
          <w:lang w:eastAsia="ru-RU"/>
        </w:rPr>
      </w:pPr>
    </w:p>
    <w:p w14:paraId="65CB5238" w14:textId="211B5E81" w:rsidR="00903B67" w:rsidRPr="00210BA3" w:rsidRDefault="00D972B2" w:rsidP="00903B67">
      <w:pPr>
        <w:spacing w:after="0" w:line="288" w:lineRule="auto"/>
        <w:ind w:firstLine="709"/>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w:t>
      </w:r>
      <w:r w:rsidR="00950220" w:rsidRPr="00210BA3">
        <w:rPr>
          <w:rFonts w:ascii="Times New Roman" w:eastAsia="MS ??" w:hAnsi="Times New Roman" w:cs="Times New Roman"/>
          <w:b/>
          <w:bCs/>
          <w:sz w:val="28"/>
          <w:szCs w:val="28"/>
          <w:lang w:eastAsia="ru-RU"/>
        </w:rPr>
        <w:t>3</w:t>
      </w:r>
      <w:r w:rsidRPr="00210BA3">
        <w:rPr>
          <w:rFonts w:ascii="Times New Roman" w:eastAsia="MS ??" w:hAnsi="Times New Roman" w:cs="Times New Roman"/>
          <w:b/>
          <w:bCs/>
          <w:sz w:val="28"/>
          <w:szCs w:val="28"/>
          <w:lang w:eastAsia="ru-RU"/>
        </w:rPr>
        <w:t>. Оценка финансовых показателей деятельности компании на основе отчетности по МСФО</w:t>
      </w:r>
      <w:r w:rsidR="00903B67" w:rsidRPr="00210BA3">
        <w:rPr>
          <w:rFonts w:ascii="Times New Roman" w:eastAsia="MS ??" w:hAnsi="Times New Roman" w:cs="Times New Roman"/>
          <w:b/>
          <w:bCs/>
          <w:sz w:val="28"/>
          <w:szCs w:val="28"/>
          <w:lang w:eastAsia="ru-RU"/>
        </w:rPr>
        <w:t xml:space="preserve"> </w:t>
      </w:r>
    </w:p>
    <w:p w14:paraId="094F5AFC" w14:textId="77777777" w:rsidR="00D972B2" w:rsidRPr="00210BA3" w:rsidRDefault="00D972B2" w:rsidP="00903B67">
      <w:pPr>
        <w:spacing w:after="0" w:line="288" w:lineRule="auto"/>
        <w:ind w:firstLine="709"/>
        <w:jc w:val="both"/>
        <w:rPr>
          <w:rFonts w:ascii="Times New Roman" w:eastAsia="MS ??" w:hAnsi="Times New Roman" w:cs="Times New Roman"/>
          <w:b/>
          <w:bCs/>
          <w:sz w:val="28"/>
          <w:szCs w:val="28"/>
          <w:lang w:eastAsia="ru-RU"/>
        </w:rPr>
      </w:pPr>
    </w:p>
    <w:p w14:paraId="798F319E" w14:textId="7415A734" w:rsidR="00D972B2" w:rsidRPr="00210BA3" w:rsidRDefault="00D972B2" w:rsidP="00265B1F">
      <w:pPr>
        <w:tabs>
          <w:tab w:val="num" w:pos="0"/>
          <w:tab w:val="left" w:pos="364"/>
        </w:tabs>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4.</w:t>
      </w:r>
      <w:r w:rsidR="00BE7D15" w:rsidRPr="00210BA3">
        <w:rPr>
          <w:rFonts w:ascii="Times New Roman" w:eastAsia="Times New Roman" w:hAnsi="Times New Roman" w:cs="Times New Roman"/>
          <w:b/>
          <w:sz w:val="28"/>
          <w:szCs w:val="28"/>
          <w:lang w:eastAsia="ru-RU"/>
        </w:rPr>
        <w:t>1</w:t>
      </w:r>
    </w:p>
    <w:p w14:paraId="056F6C4B" w14:textId="04AC4C0B" w:rsidR="00D972B2" w:rsidRDefault="00D972B2" w:rsidP="00265B1F">
      <w:pPr>
        <w:tabs>
          <w:tab w:val="left" w:pos="9000"/>
          <w:tab w:val="left" w:pos="9180"/>
        </w:tabs>
        <w:spacing w:after="0" w:line="288" w:lineRule="auto"/>
        <w:ind w:right="-6" w:firstLine="709"/>
        <w:jc w:val="both"/>
        <w:rPr>
          <w:rFonts w:ascii="Times New Roman" w:hAnsi="Times New Roman" w:cs="Times New Roman"/>
          <w:sz w:val="28"/>
          <w:szCs w:val="28"/>
        </w:rPr>
      </w:pPr>
      <w:r w:rsidRPr="00210BA3">
        <w:rPr>
          <w:rFonts w:ascii="Times New Roman" w:hAnsi="Times New Roman" w:cs="Times New Roman"/>
          <w:sz w:val="28"/>
          <w:szCs w:val="28"/>
        </w:rPr>
        <w:t>По данным баланса, представленным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 Сделать выводы.</w:t>
      </w:r>
    </w:p>
    <w:p w14:paraId="60EDF698" w14:textId="5078532E" w:rsidR="00210BA3" w:rsidRDefault="00210BA3" w:rsidP="00265B1F">
      <w:pPr>
        <w:tabs>
          <w:tab w:val="left" w:pos="9000"/>
          <w:tab w:val="left" w:pos="9180"/>
        </w:tabs>
        <w:spacing w:after="0" w:line="288" w:lineRule="auto"/>
        <w:ind w:right="-6" w:firstLine="709"/>
        <w:jc w:val="both"/>
        <w:rPr>
          <w:rFonts w:ascii="Times New Roman" w:hAnsi="Times New Roman" w:cs="Times New Roman"/>
          <w:sz w:val="28"/>
          <w:szCs w:val="28"/>
        </w:rPr>
      </w:pPr>
    </w:p>
    <w:p w14:paraId="331BF6C9" w14:textId="77777777" w:rsidR="00210BA3" w:rsidRPr="00210BA3" w:rsidRDefault="00210BA3" w:rsidP="00265B1F">
      <w:pPr>
        <w:tabs>
          <w:tab w:val="left" w:pos="9000"/>
          <w:tab w:val="left" w:pos="9180"/>
        </w:tabs>
        <w:spacing w:after="0" w:line="288" w:lineRule="auto"/>
        <w:ind w:right="-6" w:firstLine="709"/>
        <w:jc w:val="both"/>
        <w:rPr>
          <w:rFonts w:ascii="Times New Roman" w:hAnsi="Times New Roman" w:cs="Times New Roman"/>
          <w:sz w:val="28"/>
          <w:szCs w:val="28"/>
        </w:rPr>
      </w:pPr>
    </w:p>
    <w:p w14:paraId="1E9A3052" w14:textId="77777777" w:rsidR="00D972B2" w:rsidRPr="00D972B2" w:rsidRDefault="00D972B2" w:rsidP="00D972B2">
      <w:pPr>
        <w:tabs>
          <w:tab w:val="left" w:pos="9000"/>
          <w:tab w:val="left" w:pos="9180"/>
        </w:tabs>
        <w:spacing w:after="0" w:line="240" w:lineRule="auto"/>
        <w:jc w:val="both"/>
        <w:rPr>
          <w:rFonts w:ascii="Times New Roman" w:hAnsi="Times New Roman" w:cs="Times New Roman"/>
          <w:sz w:val="24"/>
          <w:szCs w:val="24"/>
        </w:rPr>
      </w:pP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D972B2" w:rsidRPr="00D972B2" w14:paraId="5CD9C3C8" w14:textId="77777777" w:rsidTr="00F54B16">
        <w:trPr>
          <w:trHeight w:val="380"/>
          <w:jc w:val="center"/>
        </w:trPr>
        <w:tc>
          <w:tcPr>
            <w:tcW w:w="3826" w:type="dxa"/>
            <w:tcBorders>
              <w:top w:val="single" w:sz="4" w:space="0" w:color="auto"/>
              <w:left w:val="single" w:sz="4" w:space="0" w:color="auto"/>
              <w:bottom w:val="nil"/>
              <w:right w:val="nil"/>
            </w:tcBorders>
          </w:tcPr>
          <w:p w14:paraId="1C3C80A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lastRenderedPageBreak/>
              <w:t>АКТИВ</w:t>
            </w:r>
          </w:p>
        </w:tc>
        <w:tc>
          <w:tcPr>
            <w:tcW w:w="1229" w:type="dxa"/>
            <w:tcBorders>
              <w:top w:val="single" w:sz="4" w:space="0" w:color="auto"/>
              <w:left w:val="nil"/>
              <w:bottom w:val="nil"/>
              <w:right w:val="single" w:sz="6" w:space="0" w:color="auto"/>
            </w:tcBorders>
          </w:tcPr>
          <w:p w14:paraId="582119E1"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tc>
        <w:tc>
          <w:tcPr>
            <w:tcW w:w="3380" w:type="dxa"/>
            <w:tcBorders>
              <w:top w:val="single" w:sz="4" w:space="0" w:color="auto"/>
              <w:left w:val="single" w:sz="6" w:space="0" w:color="auto"/>
              <w:bottom w:val="nil"/>
              <w:right w:val="nil"/>
            </w:tcBorders>
          </w:tcPr>
          <w:p w14:paraId="08EAACF3"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ПАССИВ</w:t>
            </w:r>
          </w:p>
        </w:tc>
        <w:tc>
          <w:tcPr>
            <w:tcW w:w="1206" w:type="dxa"/>
            <w:tcBorders>
              <w:top w:val="single" w:sz="4" w:space="0" w:color="auto"/>
              <w:left w:val="nil"/>
              <w:bottom w:val="nil"/>
              <w:right w:val="single" w:sz="4" w:space="0" w:color="auto"/>
            </w:tcBorders>
          </w:tcPr>
          <w:p w14:paraId="2DF9A272"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p>
        </w:tc>
      </w:tr>
      <w:tr w:rsidR="00D972B2" w:rsidRPr="00D972B2" w14:paraId="0FC8E0F4" w14:textId="77777777" w:rsidTr="00F54B16">
        <w:trPr>
          <w:cantSplit/>
          <w:trHeight w:val="1804"/>
          <w:jc w:val="center"/>
        </w:trPr>
        <w:tc>
          <w:tcPr>
            <w:tcW w:w="3826" w:type="dxa"/>
            <w:tcBorders>
              <w:top w:val="single" w:sz="4" w:space="0" w:color="auto"/>
              <w:left w:val="single" w:sz="4" w:space="0" w:color="auto"/>
              <w:bottom w:val="nil"/>
              <w:right w:val="nil"/>
            </w:tcBorders>
          </w:tcPr>
          <w:p w14:paraId="2938BDBA"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Внеоборотные активы</w:t>
            </w:r>
          </w:p>
          <w:p w14:paraId="00D35BE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Запасы сырья и материалов</w:t>
            </w:r>
          </w:p>
          <w:p w14:paraId="47791311"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Дебиторская задолженность</w:t>
            </w:r>
          </w:p>
          <w:p w14:paraId="0ADD59D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Денежные средства</w:t>
            </w:r>
          </w:p>
          <w:p w14:paraId="68CBF979"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742E8087"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7000</w:t>
            </w:r>
          </w:p>
          <w:p w14:paraId="3705B8A0"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2400</w:t>
            </w:r>
          </w:p>
          <w:p w14:paraId="71889615"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3600</w:t>
            </w:r>
          </w:p>
          <w:p w14:paraId="1FF29A2B"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400</w:t>
            </w:r>
          </w:p>
          <w:p w14:paraId="391124E2" w14:textId="77777777" w:rsidR="00D972B2" w:rsidRPr="00D972B2" w:rsidRDefault="00D972B2" w:rsidP="00F54B16">
            <w:pPr>
              <w:tabs>
                <w:tab w:val="left" w:pos="9000"/>
                <w:tab w:val="left" w:pos="9180"/>
              </w:tabs>
              <w:spacing w:after="0" w:line="240" w:lineRule="auto"/>
              <w:ind w:firstLine="289"/>
              <w:jc w:val="both"/>
              <w:rPr>
                <w:rFonts w:ascii="Times New Roman" w:hAnsi="Times New Roman" w:cs="Times New Roman"/>
                <w:sz w:val="24"/>
                <w:szCs w:val="24"/>
              </w:rPr>
            </w:pPr>
            <w:r w:rsidRPr="00D972B2">
              <w:rPr>
                <w:rFonts w:ascii="Times New Roman" w:hAnsi="Times New Roman" w:cs="Times New Roman"/>
                <w:sz w:val="24"/>
                <w:szCs w:val="24"/>
              </w:rPr>
              <w:t>1000</w:t>
            </w:r>
          </w:p>
        </w:tc>
        <w:tc>
          <w:tcPr>
            <w:tcW w:w="3380" w:type="dxa"/>
            <w:tcBorders>
              <w:top w:val="single" w:sz="4" w:space="0" w:color="auto"/>
              <w:left w:val="single" w:sz="6" w:space="0" w:color="auto"/>
              <w:bottom w:val="nil"/>
              <w:right w:val="nil"/>
            </w:tcBorders>
          </w:tcPr>
          <w:p w14:paraId="61C0D3F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Уставный капитал</w:t>
            </w:r>
          </w:p>
          <w:p w14:paraId="3D904063"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Нераспределенная прибыль</w:t>
            </w:r>
          </w:p>
          <w:p w14:paraId="6202DC6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Долгосрочные кредиты и займы </w:t>
            </w:r>
          </w:p>
          <w:p w14:paraId="22CE0501"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Краткосрочные банковские кредиты</w:t>
            </w:r>
          </w:p>
          <w:p w14:paraId="54A2C9EF"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0429B61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2000</w:t>
            </w:r>
          </w:p>
          <w:p w14:paraId="4F3C134F"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5000</w:t>
            </w:r>
          </w:p>
          <w:p w14:paraId="4EBD8DF2"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3000</w:t>
            </w:r>
          </w:p>
          <w:p w14:paraId="58FB6B5B"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p w14:paraId="40527839"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2000</w:t>
            </w:r>
          </w:p>
          <w:p w14:paraId="36DAE758"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p w14:paraId="06E9DD22"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r w:rsidRPr="00D972B2">
              <w:rPr>
                <w:rFonts w:ascii="Times New Roman" w:hAnsi="Times New Roman" w:cs="Times New Roman"/>
                <w:sz w:val="24"/>
                <w:szCs w:val="24"/>
              </w:rPr>
              <w:t>2400</w:t>
            </w:r>
          </w:p>
          <w:p w14:paraId="54D523BD"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z w:val="24"/>
                <w:szCs w:val="24"/>
              </w:rPr>
            </w:pPr>
          </w:p>
        </w:tc>
      </w:tr>
      <w:tr w:rsidR="00D972B2" w:rsidRPr="00D972B2" w14:paraId="04D3AFB1" w14:textId="77777777" w:rsidTr="00F54B16">
        <w:trPr>
          <w:trHeight w:val="400"/>
          <w:jc w:val="center"/>
        </w:trPr>
        <w:tc>
          <w:tcPr>
            <w:tcW w:w="3826" w:type="dxa"/>
            <w:tcBorders>
              <w:top w:val="single" w:sz="6" w:space="0" w:color="auto"/>
              <w:left w:val="single" w:sz="4" w:space="0" w:color="auto"/>
              <w:bottom w:val="single" w:sz="4" w:space="0" w:color="auto"/>
              <w:right w:val="nil"/>
            </w:tcBorders>
          </w:tcPr>
          <w:p w14:paraId="286ABB92"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БАЛАНС</w:t>
            </w:r>
          </w:p>
        </w:tc>
        <w:tc>
          <w:tcPr>
            <w:tcW w:w="1229" w:type="dxa"/>
            <w:tcBorders>
              <w:top w:val="single" w:sz="6" w:space="0" w:color="auto"/>
              <w:left w:val="nil"/>
              <w:bottom w:val="single" w:sz="4" w:space="0" w:color="auto"/>
              <w:right w:val="single" w:sz="6" w:space="0" w:color="auto"/>
            </w:tcBorders>
          </w:tcPr>
          <w:p w14:paraId="21AA9C18"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14400</w:t>
            </w:r>
          </w:p>
        </w:tc>
        <w:tc>
          <w:tcPr>
            <w:tcW w:w="3380" w:type="dxa"/>
            <w:tcBorders>
              <w:top w:val="single" w:sz="6" w:space="0" w:color="auto"/>
              <w:left w:val="single" w:sz="6" w:space="0" w:color="auto"/>
              <w:bottom w:val="single" w:sz="4" w:space="0" w:color="auto"/>
              <w:right w:val="nil"/>
            </w:tcBorders>
          </w:tcPr>
          <w:p w14:paraId="29330635"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p>
        </w:tc>
        <w:tc>
          <w:tcPr>
            <w:tcW w:w="1206" w:type="dxa"/>
            <w:tcBorders>
              <w:top w:val="single" w:sz="6" w:space="0" w:color="auto"/>
              <w:left w:val="nil"/>
              <w:bottom w:val="single" w:sz="4" w:space="0" w:color="auto"/>
              <w:right w:val="single" w:sz="4" w:space="0" w:color="auto"/>
            </w:tcBorders>
          </w:tcPr>
          <w:p w14:paraId="2581EFA7" w14:textId="77777777" w:rsidR="00D972B2" w:rsidRPr="00D972B2" w:rsidRDefault="00D972B2" w:rsidP="00F54B16">
            <w:pPr>
              <w:tabs>
                <w:tab w:val="left" w:pos="9000"/>
                <w:tab w:val="left" w:pos="9180"/>
              </w:tabs>
              <w:spacing w:after="0" w:line="240" w:lineRule="auto"/>
              <w:jc w:val="both"/>
              <w:rPr>
                <w:rFonts w:ascii="Times New Roman" w:hAnsi="Times New Roman" w:cs="Times New Roman"/>
                <w:sz w:val="24"/>
                <w:szCs w:val="24"/>
              </w:rPr>
            </w:pPr>
            <w:r w:rsidRPr="00D972B2">
              <w:rPr>
                <w:rFonts w:ascii="Times New Roman" w:hAnsi="Times New Roman" w:cs="Times New Roman"/>
                <w:sz w:val="24"/>
                <w:szCs w:val="24"/>
              </w:rPr>
              <w:t>14400</w:t>
            </w:r>
          </w:p>
        </w:tc>
      </w:tr>
    </w:tbl>
    <w:p w14:paraId="75239384" w14:textId="77777777" w:rsidR="00D972B2" w:rsidRDefault="00D972B2" w:rsidP="00D972B2">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807BA7E" w14:textId="69F6CE4C" w:rsidR="00D972B2" w:rsidRPr="00210BA3" w:rsidRDefault="00D972B2" w:rsidP="00265B1F">
      <w:pPr>
        <w:autoSpaceDE w:val="0"/>
        <w:autoSpaceDN w:val="0"/>
        <w:adjustRightInd w:val="0"/>
        <w:spacing w:after="0" w:line="288" w:lineRule="auto"/>
        <w:ind w:firstLine="709"/>
        <w:jc w:val="both"/>
        <w:rPr>
          <w:rFonts w:ascii="Times New Roman" w:eastAsia="Times New Roman" w:hAnsi="Times New Roman" w:cs="Times New Roman"/>
          <w:sz w:val="28"/>
          <w:szCs w:val="24"/>
          <w:lang w:eastAsia="ru-RU"/>
        </w:rPr>
      </w:pPr>
      <w:r w:rsidRPr="00210BA3">
        <w:rPr>
          <w:rFonts w:ascii="Times New Roman" w:eastAsia="Times New Roman" w:hAnsi="Times New Roman" w:cs="Times New Roman"/>
          <w:b/>
          <w:sz w:val="28"/>
          <w:szCs w:val="24"/>
          <w:lang w:eastAsia="ru-RU"/>
        </w:rPr>
        <w:t>Задание 4.2</w:t>
      </w:r>
    </w:p>
    <w:p w14:paraId="6B8A5F85" w14:textId="77777777" w:rsidR="00D972B2" w:rsidRPr="00210BA3" w:rsidRDefault="00D972B2" w:rsidP="00265B1F">
      <w:pPr>
        <w:pStyle w:val="a8"/>
        <w:tabs>
          <w:tab w:val="left" w:pos="9000"/>
          <w:tab w:val="left" w:pos="9180"/>
        </w:tabs>
        <w:spacing w:after="0" w:line="288" w:lineRule="auto"/>
        <w:ind w:right="-79" w:firstLine="709"/>
        <w:jc w:val="both"/>
        <w:rPr>
          <w:sz w:val="28"/>
        </w:rPr>
      </w:pPr>
      <w:r w:rsidRPr="00210BA3">
        <w:rPr>
          <w:sz w:val="28"/>
        </w:rPr>
        <w:t>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Рассчитать величину чистого оборотного капитала (</w:t>
      </w:r>
      <w:r w:rsidRPr="00210BA3">
        <w:rPr>
          <w:sz w:val="28"/>
          <w:lang w:val="en-US"/>
        </w:rPr>
        <w:t>NWC</w:t>
      </w:r>
      <w:r w:rsidRPr="00210BA3">
        <w:rPr>
          <w:sz w:val="28"/>
        </w:rPr>
        <w:t>) и чистого операционного оборотного капитала (</w:t>
      </w:r>
      <w:r w:rsidRPr="00210BA3">
        <w:rPr>
          <w:sz w:val="28"/>
          <w:lang w:val="en-US"/>
        </w:rPr>
        <w:t>NOWC</w:t>
      </w:r>
      <w:r w:rsidRPr="00210BA3">
        <w:rPr>
          <w:sz w:val="28"/>
        </w:rPr>
        <w:t xml:space="preserve">).  Сделать выводы.   </w:t>
      </w:r>
    </w:p>
    <w:p w14:paraId="367F52CD" w14:textId="77777777" w:rsidR="00D972B2" w:rsidRPr="00D972B2" w:rsidRDefault="00D972B2" w:rsidP="00D972B2">
      <w:pPr>
        <w:pStyle w:val="a8"/>
        <w:tabs>
          <w:tab w:val="left" w:pos="9000"/>
          <w:tab w:val="left" w:pos="9180"/>
        </w:tabs>
        <w:spacing w:after="0"/>
        <w:ind w:right="-81"/>
      </w:pPr>
    </w:p>
    <w:tbl>
      <w:tblPr>
        <w:tblW w:w="0" w:type="auto"/>
        <w:tblLayout w:type="fixed"/>
        <w:tblLook w:val="0000" w:firstRow="0" w:lastRow="0" w:firstColumn="0" w:lastColumn="0" w:noHBand="0" w:noVBand="0"/>
      </w:tblPr>
      <w:tblGrid>
        <w:gridCol w:w="6204"/>
        <w:gridCol w:w="1701"/>
        <w:gridCol w:w="1524"/>
      </w:tblGrid>
      <w:tr w:rsidR="00D972B2" w:rsidRPr="00D972B2" w14:paraId="6A0751F4" w14:textId="77777777" w:rsidTr="00F54B16">
        <w:tc>
          <w:tcPr>
            <w:tcW w:w="6204" w:type="dxa"/>
            <w:tcBorders>
              <w:top w:val="single" w:sz="6" w:space="0" w:color="auto"/>
              <w:left w:val="single" w:sz="6" w:space="0" w:color="auto"/>
              <w:bottom w:val="single" w:sz="6" w:space="0" w:color="auto"/>
              <w:right w:val="single" w:sz="6" w:space="0" w:color="auto"/>
            </w:tcBorders>
          </w:tcPr>
          <w:p w14:paraId="4D984216"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652C27FF" w14:textId="77777777" w:rsidR="00D972B2" w:rsidRPr="00D972B2" w:rsidRDefault="00D972B2" w:rsidP="00F54B16">
            <w:pPr>
              <w:pStyle w:val="51"/>
              <w:widowControl/>
              <w:tabs>
                <w:tab w:val="left" w:pos="9000"/>
                <w:tab w:val="left" w:pos="9180"/>
              </w:tabs>
              <w:outlineLvl w:val="4"/>
              <w:rPr>
                <w:rFonts w:ascii="Times New Roman" w:hAnsi="Times New Roman" w:cs="Times New Roman"/>
                <w:b w:val="0"/>
              </w:rPr>
            </w:pPr>
            <w:r w:rsidRPr="00D972B2">
              <w:rPr>
                <w:rFonts w:ascii="Times New Roman" w:hAnsi="Times New Roman" w:cs="Times New Roman"/>
                <w:b w:val="0"/>
              </w:rPr>
              <w:t xml:space="preserve">Значение показателя </w:t>
            </w:r>
          </w:p>
        </w:tc>
      </w:tr>
      <w:tr w:rsidR="00D972B2" w:rsidRPr="00D972B2" w14:paraId="79E655FF" w14:textId="77777777" w:rsidTr="00F54B16">
        <w:tc>
          <w:tcPr>
            <w:tcW w:w="6204" w:type="dxa"/>
            <w:tcBorders>
              <w:top w:val="single" w:sz="6" w:space="0" w:color="auto"/>
              <w:left w:val="single" w:sz="6" w:space="0" w:color="auto"/>
              <w:bottom w:val="single" w:sz="6" w:space="0" w:color="auto"/>
              <w:right w:val="single" w:sz="6" w:space="0" w:color="auto"/>
            </w:tcBorders>
          </w:tcPr>
          <w:p w14:paraId="35DFE232"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68F568D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z w:val="24"/>
                <w:szCs w:val="24"/>
              </w:rPr>
              <w:t>на</w:t>
            </w:r>
            <w:r w:rsidRPr="00D972B2">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29C4B1D1"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на конец года</w:t>
            </w:r>
          </w:p>
        </w:tc>
      </w:tr>
      <w:tr w:rsidR="00D972B2" w:rsidRPr="00D972B2" w14:paraId="139A3B49" w14:textId="77777777" w:rsidTr="00F54B16">
        <w:tc>
          <w:tcPr>
            <w:tcW w:w="6204" w:type="dxa"/>
            <w:tcBorders>
              <w:top w:val="single" w:sz="6" w:space="0" w:color="auto"/>
              <w:left w:val="single" w:sz="6" w:space="0" w:color="auto"/>
              <w:bottom w:val="single" w:sz="6" w:space="0" w:color="auto"/>
              <w:right w:val="single" w:sz="6" w:space="0" w:color="auto"/>
            </w:tcBorders>
          </w:tcPr>
          <w:p w14:paraId="147E04E3"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418E25A6"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05471917"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280</w:t>
            </w:r>
          </w:p>
        </w:tc>
      </w:tr>
      <w:tr w:rsidR="00D972B2" w:rsidRPr="00D972B2" w14:paraId="13CF15CF" w14:textId="77777777" w:rsidTr="00F54B16">
        <w:tc>
          <w:tcPr>
            <w:tcW w:w="6204" w:type="dxa"/>
            <w:tcBorders>
              <w:top w:val="single" w:sz="6" w:space="0" w:color="auto"/>
              <w:left w:val="single" w:sz="6" w:space="0" w:color="auto"/>
              <w:bottom w:val="single" w:sz="6" w:space="0" w:color="auto"/>
              <w:right w:val="single" w:sz="6" w:space="0" w:color="auto"/>
            </w:tcBorders>
          </w:tcPr>
          <w:p w14:paraId="1EE10E47"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3AED7A75"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437FAAF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r>
      <w:tr w:rsidR="00D972B2" w:rsidRPr="00D972B2" w14:paraId="34E7DF2B" w14:textId="77777777" w:rsidTr="00F54B16">
        <w:tc>
          <w:tcPr>
            <w:tcW w:w="6204" w:type="dxa"/>
            <w:tcBorders>
              <w:top w:val="single" w:sz="6" w:space="0" w:color="auto"/>
              <w:left w:val="single" w:sz="6" w:space="0" w:color="auto"/>
              <w:bottom w:val="single" w:sz="6" w:space="0" w:color="auto"/>
              <w:right w:val="single" w:sz="6" w:space="0" w:color="auto"/>
            </w:tcBorders>
          </w:tcPr>
          <w:p w14:paraId="0A8469A3"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14D557F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579CC96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w:t>
            </w:r>
          </w:p>
        </w:tc>
      </w:tr>
      <w:tr w:rsidR="00D972B2" w:rsidRPr="00D972B2" w14:paraId="0E02CC39" w14:textId="77777777" w:rsidTr="00F54B16">
        <w:tc>
          <w:tcPr>
            <w:tcW w:w="6204" w:type="dxa"/>
            <w:tcBorders>
              <w:top w:val="single" w:sz="6" w:space="0" w:color="auto"/>
              <w:left w:val="single" w:sz="6" w:space="0" w:color="auto"/>
              <w:bottom w:val="single" w:sz="6" w:space="0" w:color="auto"/>
              <w:right w:val="single" w:sz="6" w:space="0" w:color="auto"/>
            </w:tcBorders>
          </w:tcPr>
          <w:p w14:paraId="3E695188" w14:textId="77777777" w:rsidR="00D972B2" w:rsidRPr="00D972B2" w:rsidRDefault="00D972B2" w:rsidP="00F54B16">
            <w:pPr>
              <w:spacing w:after="0" w:line="240" w:lineRule="auto"/>
              <w:rPr>
                <w:rFonts w:ascii="Times New Roman" w:hAnsi="Times New Roman" w:cs="Times New Roman"/>
                <w:sz w:val="24"/>
                <w:szCs w:val="24"/>
              </w:rPr>
            </w:pPr>
            <w:r w:rsidRPr="00D972B2">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6969B13C"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16C13B0B"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270</w:t>
            </w:r>
          </w:p>
        </w:tc>
      </w:tr>
      <w:tr w:rsidR="00D972B2" w:rsidRPr="00D972B2" w14:paraId="1E4CB8EF" w14:textId="77777777" w:rsidTr="00F54B16">
        <w:tc>
          <w:tcPr>
            <w:tcW w:w="6204" w:type="dxa"/>
            <w:tcBorders>
              <w:top w:val="single" w:sz="6" w:space="0" w:color="auto"/>
              <w:left w:val="single" w:sz="6" w:space="0" w:color="auto"/>
              <w:bottom w:val="single" w:sz="6" w:space="0" w:color="auto"/>
              <w:right w:val="single" w:sz="6" w:space="0" w:color="auto"/>
            </w:tcBorders>
          </w:tcPr>
          <w:p w14:paraId="1C61552A"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5D0CF769"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557C581A"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400</w:t>
            </w:r>
          </w:p>
        </w:tc>
      </w:tr>
      <w:tr w:rsidR="00D972B2" w:rsidRPr="00D972B2" w14:paraId="3226E0CD" w14:textId="77777777" w:rsidTr="00F54B16">
        <w:tc>
          <w:tcPr>
            <w:tcW w:w="6204" w:type="dxa"/>
            <w:tcBorders>
              <w:top w:val="single" w:sz="6" w:space="0" w:color="auto"/>
              <w:left w:val="single" w:sz="6" w:space="0" w:color="auto"/>
              <w:bottom w:val="single" w:sz="6" w:space="0" w:color="auto"/>
              <w:right w:val="single" w:sz="6" w:space="0" w:color="auto"/>
            </w:tcBorders>
          </w:tcPr>
          <w:p w14:paraId="005F7A5A" w14:textId="77777777" w:rsidR="00D972B2" w:rsidRPr="00D972B2" w:rsidRDefault="00D972B2" w:rsidP="00F54B16">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69E573C8"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2297BC7E" w14:textId="77777777" w:rsidR="00D972B2" w:rsidRPr="00D972B2" w:rsidRDefault="00D972B2" w:rsidP="00F54B16">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250</w:t>
            </w:r>
          </w:p>
        </w:tc>
      </w:tr>
    </w:tbl>
    <w:p w14:paraId="188AE6B3" w14:textId="77777777" w:rsidR="00D972B2" w:rsidRPr="00D972B2" w:rsidRDefault="00D972B2" w:rsidP="00D972B2">
      <w:pPr>
        <w:tabs>
          <w:tab w:val="left" w:pos="9000"/>
          <w:tab w:val="left" w:pos="9180"/>
        </w:tabs>
        <w:spacing w:after="0" w:line="240" w:lineRule="auto"/>
        <w:jc w:val="both"/>
        <w:rPr>
          <w:rFonts w:ascii="Times New Roman" w:hAnsi="Times New Roman" w:cs="Times New Roman"/>
          <w:b/>
          <w:snapToGrid w:val="0"/>
          <w:sz w:val="24"/>
          <w:szCs w:val="24"/>
        </w:rPr>
      </w:pPr>
    </w:p>
    <w:p w14:paraId="23C12CC8" w14:textId="4233914A" w:rsidR="00D972B2" w:rsidRPr="00210BA3" w:rsidRDefault="00D972B2" w:rsidP="00D972B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4.3</w:t>
      </w:r>
    </w:p>
    <w:p w14:paraId="44DFC0A2" w14:textId="58E48152"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Известны следующие данные о результативности финансово-хозяйственной деятельности компании: </w:t>
      </w:r>
    </w:p>
    <w:p w14:paraId="56EDE7BC"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прибыль до уплаты процентов и налога на прибыль (</w:t>
      </w:r>
      <w:r w:rsidRPr="00210BA3">
        <w:rPr>
          <w:rFonts w:ascii="Times New Roman" w:hAnsi="Times New Roman" w:cs="Times New Roman"/>
          <w:snapToGrid w:val="0"/>
          <w:sz w:val="28"/>
          <w:szCs w:val="28"/>
          <w:lang w:val="en-US"/>
        </w:rPr>
        <w:t>EBIT</w:t>
      </w:r>
      <w:r w:rsidRPr="00210BA3">
        <w:rPr>
          <w:rFonts w:ascii="Times New Roman" w:hAnsi="Times New Roman" w:cs="Times New Roman"/>
          <w:snapToGrid w:val="0"/>
          <w:sz w:val="28"/>
          <w:szCs w:val="28"/>
        </w:rPr>
        <w:t>) = 260 у.е.;</w:t>
      </w:r>
    </w:p>
    <w:p w14:paraId="7FDFEBD0"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величина собственного капитала 1200 у.е.;</w:t>
      </w:r>
    </w:p>
    <w:p w14:paraId="4C668692"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сумма начисленных процентов по заемному капиталу 40 у.е.;</w:t>
      </w:r>
    </w:p>
    <w:p w14:paraId="14455A32"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коэффициент автономии (финансовой независимости) 0,6.</w:t>
      </w:r>
    </w:p>
    <w:p w14:paraId="43A1EAC2" w14:textId="77777777" w:rsidR="00D972B2" w:rsidRPr="00210BA3" w:rsidRDefault="00D972B2" w:rsidP="00D972B2">
      <w:pPr>
        <w:tabs>
          <w:tab w:val="left" w:pos="9000"/>
          <w:tab w:val="left" w:pos="9180"/>
        </w:tabs>
        <w:spacing w:after="0" w:line="288"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Компания уплачивает налог на прибыль по ставке 20%. Определить величины показателей ROA и ROE для компании.</w:t>
      </w:r>
    </w:p>
    <w:p w14:paraId="7B63429E" w14:textId="649ECEF7" w:rsidR="00903B67" w:rsidRPr="00210BA3" w:rsidRDefault="00903B67" w:rsidP="00D972B2">
      <w:pPr>
        <w:spacing w:after="0" w:line="288" w:lineRule="auto"/>
        <w:ind w:firstLine="709"/>
        <w:jc w:val="both"/>
        <w:rPr>
          <w:rFonts w:ascii="Times New Roman" w:eastAsia="Times New Roman" w:hAnsi="Times New Roman" w:cs="Times New Roman"/>
          <w:bCs/>
          <w:sz w:val="28"/>
          <w:szCs w:val="28"/>
          <w:highlight w:val="yellow"/>
          <w:lang w:eastAsia="ru-RU"/>
        </w:rPr>
      </w:pPr>
    </w:p>
    <w:p w14:paraId="54AD0144" w14:textId="62426940" w:rsidR="0069191C" w:rsidRPr="00210BA3" w:rsidRDefault="00D972B2" w:rsidP="0069191C">
      <w:pPr>
        <w:spacing w:after="0" w:line="288" w:lineRule="auto"/>
        <w:ind w:firstLine="709"/>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w:t>
      </w:r>
      <w:r w:rsidR="00950220" w:rsidRPr="00210BA3">
        <w:rPr>
          <w:rFonts w:ascii="Times New Roman" w:eastAsia="MS ??" w:hAnsi="Times New Roman" w:cs="Times New Roman"/>
          <w:b/>
          <w:bCs/>
          <w:sz w:val="28"/>
          <w:szCs w:val="28"/>
          <w:lang w:eastAsia="ru-RU"/>
        </w:rPr>
        <w:t>4. Отражение оборотных активов в отчетности по МСФО и оценка потребности в дополнительном внешнем финансировании</w:t>
      </w:r>
    </w:p>
    <w:p w14:paraId="28CCB69C" w14:textId="77777777" w:rsidR="00950220" w:rsidRPr="00210BA3" w:rsidRDefault="00950220" w:rsidP="0069191C">
      <w:pPr>
        <w:spacing w:after="0" w:line="288" w:lineRule="auto"/>
        <w:ind w:firstLine="709"/>
        <w:jc w:val="both"/>
        <w:rPr>
          <w:rFonts w:ascii="Times New Roman" w:eastAsia="MS ??" w:hAnsi="Times New Roman" w:cs="Times New Roman"/>
          <w:b/>
          <w:bCs/>
          <w:sz w:val="28"/>
          <w:szCs w:val="28"/>
          <w:lang w:eastAsia="ru-RU"/>
        </w:rPr>
      </w:pPr>
    </w:p>
    <w:p w14:paraId="0A397BCF" w14:textId="1306733D" w:rsidR="0069191C" w:rsidRPr="00210BA3" w:rsidRDefault="0069191C" w:rsidP="0069191C">
      <w:pPr>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lastRenderedPageBreak/>
        <w:t>Задание 5.1</w:t>
      </w:r>
    </w:p>
    <w:p w14:paraId="2AA0825F"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Продажи компании на следующий год планируются в объеме $3 млн. у.е., 80% из которых будет осуществлено с отсрочкой платежа. </w:t>
      </w:r>
    </w:p>
    <w:p w14:paraId="6AB650F3"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Ожидается, что период погашения дебиторской задолженности составит три месяца. </w:t>
      </w:r>
    </w:p>
    <w:p w14:paraId="6F4C5D54"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Ожидаемые средний уровень запасов и кредиторской задолженности на следующий год составляют $8 млн. у.е. и $6 млн. у.е., соответственно. </w:t>
      </w:r>
    </w:p>
    <w:p w14:paraId="5FA564A9"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Чему равна дополнительная потребность в оборотном капитале (ФЭП) на следующий год?</w:t>
      </w:r>
    </w:p>
    <w:p w14:paraId="3AACB4F9" w14:textId="5F033CB3" w:rsidR="00903B67" w:rsidRPr="00210BA3" w:rsidRDefault="00903B67" w:rsidP="00903B67">
      <w:pPr>
        <w:spacing w:after="0" w:line="288" w:lineRule="auto"/>
        <w:ind w:firstLine="709"/>
        <w:jc w:val="both"/>
        <w:rPr>
          <w:rFonts w:ascii="Times New Roman" w:eastAsia="Times New Roman" w:hAnsi="Times New Roman" w:cs="Times New Roman"/>
          <w:bCs/>
          <w:sz w:val="28"/>
          <w:szCs w:val="28"/>
          <w:lang w:eastAsia="ru-RU"/>
        </w:rPr>
      </w:pPr>
    </w:p>
    <w:p w14:paraId="1F8510D6" w14:textId="0EBA762C" w:rsidR="0069191C" w:rsidRPr="00210BA3" w:rsidRDefault="0069191C" w:rsidP="0069191C">
      <w:pPr>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5.2</w:t>
      </w:r>
    </w:p>
    <w:p w14:paraId="4C380335"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В соответствии с разработанной кредитной политикой компания осуществляет продажи в кредит на условиях 28-дневной отсрочки платежа, но фактически в настоящее время покупатели платят в среднем в течение 42 дня. В целях ускорения процесса инкассации компания рассматривает возможность предложения 1%-й скидки за оплату в течение 8 дней. Компания финансирует свой оборотный капитал с помощью овердрафта, годовая стоимость которого составляет 9%.</w:t>
      </w:r>
    </w:p>
    <w:p w14:paraId="1BDFE877"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Оценить целесообразность предлагаемой скидки для компании.</w:t>
      </w:r>
    </w:p>
    <w:p w14:paraId="77E5D965"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Ответ обосновать.</w:t>
      </w:r>
    </w:p>
    <w:p w14:paraId="3E302AD5" w14:textId="1EBDE52A" w:rsidR="008D21DD" w:rsidRPr="00210BA3" w:rsidRDefault="008D21DD" w:rsidP="00903B67">
      <w:pPr>
        <w:spacing w:after="0" w:line="288" w:lineRule="auto"/>
        <w:ind w:firstLine="709"/>
        <w:jc w:val="both"/>
        <w:rPr>
          <w:rFonts w:ascii="Times New Roman" w:eastAsia="Times New Roman" w:hAnsi="Times New Roman" w:cs="Times New Roman"/>
          <w:b/>
          <w:sz w:val="28"/>
          <w:szCs w:val="28"/>
          <w:lang w:eastAsia="ru-RU"/>
        </w:rPr>
      </w:pPr>
    </w:p>
    <w:p w14:paraId="72B3938D" w14:textId="47D1F26C" w:rsidR="0069191C" w:rsidRPr="00210BA3" w:rsidRDefault="0069191C" w:rsidP="0069191C">
      <w:pPr>
        <w:spacing w:after="0" w:line="288" w:lineRule="auto"/>
        <w:ind w:firstLine="709"/>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Задание 5.3</w:t>
      </w:r>
    </w:p>
    <w:p w14:paraId="3880CE66" w14:textId="49F9C46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Компания планирует в будущем году увеличить объем реализации на 10 %. Выручка отчетного периода составляет 20 млн. у.е. Планируется 6 %-ная рентабельность продаж (ROS) и 24 % –</w:t>
      </w:r>
      <w:proofErr w:type="gramStart"/>
      <w:r w:rsidRPr="00210BA3">
        <w:rPr>
          <w:rFonts w:ascii="Times New Roman" w:eastAsia="Times New Roman" w:hAnsi="Times New Roman" w:cs="Times New Roman"/>
          <w:bCs/>
          <w:sz w:val="28"/>
          <w:szCs w:val="28"/>
          <w:lang w:eastAsia="ru-RU"/>
        </w:rPr>
        <w:t>ная  норма</w:t>
      </w:r>
      <w:proofErr w:type="gramEnd"/>
      <w:r w:rsidRPr="00210BA3">
        <w:rPr>
          <w:rFonts w:ascii="Times New Roman" w:eastAsia="Times New Roman" w:hAnsi="Times New Roman" w:cs="Times New Roman"/>
          <w:bCs/>
          <w:sz w:val="28"/>
          <w:szCs w:val="28"/>
          <w:lang w:eastAsia="ru-RU"/>
        </w:rPr>
        <w:t xml:space="preserve"> распределения чистой прибыли на дивиденды.</w:t>
      </w:r>
    </w:p>
    <w:p w14:paraId="407AF00D" w14:textId="786DE7CB"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Баланс компании представлен в таблице, в отчетном периоде производственные мощности компании были загружены на 80%. </w:t>
      </w:r>
    </w:p>
    <w:p w14:paraId="73A93CE3"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Определите потребность компании в дополнительном внешнем финансировании, требующемся для достижения запланированного роста.</w:t>
      </w:r>
    </w:p>
    <w:p w14:paraId="3E91B3D2" w14:textId="77777777" w:rsidR="00AE267E" w:rsidRPr="00210BA3" w:rsidRDefault="00AE267E" w:rsidP="00AE267E">
      <w:pPr>
        <w:spacing w:after="0" w:line="288" w:lineRule="auto"/>
        <w:ind w:firstLine="709"/>
        <w:jc w:val="both"/>
        <w:rPr>
          <w:rFonts w:ascii="Times New Roman" w:eastAsia="Times New Roman" w:hAnsi="Times New Roman" w:cs="Times New Roman"/>
          <w:bCs/>
          <w:sz w:val="28"/>
          <w:szCs w:val="28"/>
          <w:lang w:eastAsia="ru-RU"/>
        </w:rPr>
      </w:pPr>
      <w:proofErr w:type="spellStart"/>
      <w:r w:rsidRPr="00210BA3">
        <w:rPr>
          <w:rFonts w:ascii="Times New Roman" w:eastAsia="Times New Roman" w:hAnsi="Times New Roman" w:cs="Times New Roman"/>
          <w:bCs/>
          <w:sz w:val="28"/>
          <w:szCs w:val="28"/>
          <w:lang w:eastAsia="ru-RU"/>
        </w:rPr>
        <w:t>Проанализаруйте</w:t>
      </w:r>
      <w:proofErr w:type="spellEnd"/>
      <w:r w:rsidRPr="00210BA3">
        <w:rPr>
          <w:rFonts w:ascii="Times New Roman" w:eastAsia="Times New Roman" w:hAnsi="Times New Roman" w:cs="Times New Roman"/>
          <w:bCs/>
          <w:sz w:val="28"/>
          <w:szCs w:val="28"/>
          <w:lang w:eastAsia="ru-RU"/>
        </w:rPr>
        <w:t xml:space="preserve"> структуру капитала компании и сделайте вывод о рекомендуемом источнике внешнего финансирования, собственный или заемный капитал целесообразно использовать компании?</w:t>
      </w:r>
    </w:p>
    <w:p w14:paraId="47580A20" w14:textId="77777777" w:rsidR="00AE267E" w:rsidRPr="00AE267E" w:rsidRDefault="00AE267E" w:rsidP="00AE267E">
      <w:pPr>
        <w:spacing w:after="0" w:line="288" w:lineRule="auto"/>
        <w:ind w:firstLine="709"/>
        <w:jc w:val="both"/>
        <w:rPr>
          <w:rFonts w:ascii="Times New Roman" w:eastAsia="Times New Roman" w:hAnsi="Times New Roman" w:cs="Times New Roman"/>
          <w:b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76"/>
        <w:gridCol w:w="3685"/>
        <w:gridCol w:w="1276"/>
      </w:tblGrid>
      <w:tr w:rsidR="00AE267E" w14:paraId="37DA5F1D" w14:textId="77777777" w:rsidTr="00F54B16">
        <w:tc>
          <w:tcPr>
            <w:tcW w:w="4503" w:type="dxa"/>
            <w:gridSpan w:val="2"/>
          </w:tcPr>
          <w:p w14:paraId="17893A94" w14:textId="77777777" w:rsidR="00AE267E" w:rsidRPr="0004466E" w:rsidRDefault="00AE267E" w:rsidP="00F54B16">
            <w:pPr>
              <w:pStyle w:val="aff4"/>
              <w:spacing w:before="0" w:after="0" w:afterAutospacing="0" w:line="288" w:lineRule="auto"/>
              <w:jc w:val="both"/>
            </w:pPr>
            <w:r w:rsidRPr="0004466E">
              <w:t>АКТИВ (</w:t>
            </w:r>
            <w:proofErr w:type="spellStart"/>
            <w:r w:rsidRPr="0004466E">
              <w:t>млн</w:t>
            </w:r>
            <w:proofErr w:type="spellEnd"/>
            <w:r w:rsidRPr="0004466E">
              <w:t xml:space="preserve">. </w:t>
            </w:r>
            <w:proofErr w:type="spellStart"/>
            <w:r w:rsidRPr="0004466E">
              <w:t>у.е</w:t>
            </w:r>
            <w:proofErr w:type="spellEnd"/>
            <w:r w:rsidRPr="0004466E">
              <w:t>.)</w:t>
            </w:r>
          </w:p>
        </w:tc>
        <w:tc>
          <w:tcPr>
            <w:tcW w:w="4961" w:type="dxa"/>
            <w:gridSpan w:val="2"/>
          </w:tcPr>
          <w:p w14:paraId="06990826" w14:textId="77777777" w:rsidR="00AE267E" w:rsidRPr="0004466E" w:rsidRDefault="00AE267E" w:rsidP="00F54B16">
            <w:pPr>
              <w:pStyle w:val="aff4"/>
              <w:spacing w:before="0" w:after="0" w:afterAutospacing="0" w:line="288" w:lineRule="auto"/>
              <w:jc w:val="both"/>
            </w:pPr>
            <w:r w:rsidRPr="0004466E">
              <w:t>ПАССИВ (</w:t>
            </w:r>
            <w:proofErr w:type="spellStart"/>
            <w:r w:rsidRPr="0004466E">
              <w:t>млн</w:t>
            </w:r>
            <w:proofErr w:type="spellEnd"/>
            <w:r w:rsidRPr="0004466E">
              <w:t xml:space="preserve">. </w:t>
            </w:r>
            <w:proofErr w:type="spellStart"/>
            <w:r w:rsidRPr="0004466E">
              <w:t>у.е</w:t>
            </w:r>
            <w:proofErr w:type="spellEnd"/>
            <w:r w:rsidRPr="0004466E">
              <w:t>.)</w:t>
            </w:r>
          </w:p>
        </w:tc>
      </w:tr>
      <w:tr w:rsidR="00AE267E" w14:paraId="013E5424" w14:textId="77777777" w:rsidTr="00F54B16">
        <w:trPr>
          <w:cantSplit/>
        </w:trPr>
        <w:tc>
          <w:tcPr>
            <w:tcW w:w="3227" w:type="dxa"/>
          </w:tcPr>
          <w:p w14:paraId="4F7FB60C" w14:textId="0F633DA9" w:rsidR="00AE267E" w:rsidRPr="0004466E" w:rsidRDefault="00AE267E" w:rsidP="00F54B16">
            <w:pPr>
              <w:pStyle w:val="aff4"/>
              <w:spacing w:before="0" w:after="0" w:afterAutospacing="0" w:line="288" w:lineRule="auto"/>
              <w:jc w:val="both"/>
            </w:pPr>
            <w:r>
              <w:rPr>
                <w:lang w:val="ru-RU"/>
              </w:rPr>
              <w:t xml:space="preserve">Основные средства </w:t>
            </w:r>
          </w:p>
        </w:tc>
        <w:tc>
          <w:tcPr>
            <w:tcW w:w="1276" w:type="dxa"/>
          </w:tcPr>
          <w:p w14:paraId="7177D461" w14:textId="77777777" w:rsidR="00AE267E" w:rsidRPr="0004466E" w:rsidRDefault="00AE267E" w:rsidP="00F54B16">
            <w:pPr>
              <w:pStyle w:val="aff4"/>
              <w:spacing w:before="0" w:after="0" w:afterAutospacing="0" w:line="288" w:lineRule="auto"/>
              <w:jc w:val="both"/>
            </w:pPr>
            <w:r w:rsidRPr="0004466E">
              <w:t>16</w:t>
            </w:r>
          </w:p>
        </w:tc>
        <w:tc>
          <w:tcPr>
            <w:tcW w:w="3685" w:type="dxa"/>
          </w:tcPr>
          <w:p w14:paraId="1D1B8E44" w14:textId="611C1F9D" w:rsidR="00AE267E" w:rsidRPr="0004466E" w:rsidRDefault="00AE267E" w:rsidP="00F54B16">
            <w:pPr>
              <w:pStyle w:val="aff4"/>
              <w:spacing w:before="0" w:after="0" w:afterAutospacing="0" w:line="288" w:lineRule="auto"/>
              <w:jc w:val="both"/>
            </w:pPr>
            <w:r>
              <w:rPr>
                <w:lang w:val="ru-RU"/>
              </w:rPr>
              <w:t xml:space="preserve">Уставный капитал </w:t>
            </w:r>
          </w:p>
        </w:tc>
        <w:tc>
          <w:tcPr>
            <w:tcW w:w="1276" w:type="dxa"/>
          </w:tcPr>
          <w:p w14:paraId="452D9873" w14:textId="77777777" w:rsidR="00AE267E" w:rsidRPr="0004466E" w:rsidRDefault="00AE267E" w:rsidP="00F54B16">
            <w:pPr>
              <w:pStyle w:val="aff4"/>
              <w:spacing w:before="0" w:after="0" w:afterAutospacing="0" w:line="288" w:lineRule="auto"/>
              <w:jc w:val="both"/>
            </w:pPr>
            <w:r w:rsidRPr="0004466E">
              <w:t>8</w:t>
            </w:r>
          </w:p>
        </w:tc>
      </w:tr>
      <w:tr w:rsidR="00AE267E" w14:paraId="2743DE69" w14:textId="77777777" w:rsidTr="00F54B16">
        <w:trPr>
          <w:cantSplit/>
        </w:trPr>
        <w:tc>
          <w:tcPr>
            <w:tcW w:w="3227" w:type="dxa"/>
          </w:tcPr>
          <w:p w14:paraId="4F2E8CD1" w14:textId="5C2C9C86" w:rsidR="00AE267E" w:rsidRPr="00AE267E" w:rsidRDefault="00AE267E" w:rsidP="00F54B16">
            <w:pPr>
              <w:pStyle w:val="aff4"/>
              <w:spacing w:before="0" w:after="0" w:afterAutospacing="0" w:line="288" w:lineRule="auto"/>
              <w:jc w:val="both"/>
              <w:rPr>
                <w:lang w:val="ru-RU"/>
              </w:rPr>
            </w:pPr>
            <w:r>
              <w:rPr>
                <w:lang w:val="ru-RU"/>
              </w:rPr>
              <w:t>Оборотные средства</w:t>
            </w:r>
          </w:p>
        </w:tc>
        <w:tc>
          <w:tcPr>
            <w:tcW w:w="1276" w:type="dxa"/>
          </w:tcPr>
          <w:p w14:paraId="47DD206B" w14:textId="77777777" w:rsidR="00AE267E" w:rsidRPr="0004466E" w:rsidRDefault="00AE267E" w:rsidP="00F54B16">
            <w:pPr>
              <w:pStyle w:val="aff4"/>
              <w:spacing w:before="0" w:after="0" w:afterAutospacing="0" w:line="288" w:lineRule="auto"/>
              <w:jc w:val="both"/>
            </w:pPr>
            <w:r w:rsidRPr="0004466E">
              <w:t>10</w:t>
            </w:r>
          </w:p>
        </w:tc>
        <w:tc>
          <w:tcPr>
            <w:tcW w:w="3685" w:type="dxa"/>
          </w:tcPr>
          <w:p w14:paraId="09317CCB" w14:textId="21E9702A" w:rsidR="00AE267E" w:rsidRPr="0004466E" w:rsidRDefault="00AE267E" w:rsidP="00F54B16">
            <w:pPr>
              <w:pStyle w:val="aff4"/>
              <w:spacing w:before="0" w:after="0" w:afterAutospacing="0" w:line="288" w:lineRule="auto"/>
              <w:jc w:val="both"/>
            </w:pPr>
            <w:r>
              <w:rPr>
                <w:lang w:val="ru-RU"/>
              </w:rPr>
              <w:t xml:space="preserve">Нераспределенная прибыль </w:t>
            </w:r>
          </w:p>
        </w:tc>
        <w:tc>
          <w:tcPr>
            <w:tcW w:w="1276" w:type="dxa"/>
          </w:tcPr>
          <w:p w14:paraId="4A8D3C01" w14:textId="77777777" w:rsidR="00AE267E" w:rsidRPr="0004466E" w:rsidRDefault="00AE267E" w:rsidP="00F54B16">
            <w:pPr>
              <w:pStyle w:val="aff4"/>
              <w:spacing w:before="0" w:after="0" w:afterAutospacing="0" w:line="288" w:lineRule="auto"/>
              <w:jc w:val="both"/>
            </w:pPr>
            <w:r w:rsidRPr="0004466E">
              <w:t>5,6</w:t>
            </w:r>
          </w:p>
        </w:tc>
      </w:tr>
      <w:tr w:rsidR="00AE267E" w14:paraId="397FB390" w14:textId="77777777" w:rsidTr="00F54B16">
        <w:trPr>
          <w:cantSplit/>
        </w:trPr>
        <w:tc>
          <w:tcPr>
            <w:tcW w:w="3227" w:type="dxa"/>
          </w:tcPr>
          <w:p w14:paraId="71B83922" w14:textId="77777777" w:rsidR="00AE267E" w:rsidRPr="0004466E" w:rsidRDefault="00AE267E" w:rsidP="00F54B16">
            <w:pPr>
              <w:pStyle w:val="aff4"/>
              <w:spacing w:before="0" w:after="0" w:afterAutospacing="0" w:line="288" w:lineRule="auto"/>
              <w:jc w:val="both"/>
            </w:pPr>
          </w:p>
        </w:tc>
        <w:tc>
          <w:tcPr>
            <w:tcW w:w="1276" w:type="dxa"/>
          </w:tcPr>
          <w:p w14:paraId="4374C922" w14:textId="77777777" w:rsidR="00AE267E" w:rsidRPr="0004466E" w:rsidRDefault="00AE267E" w:rsidP="00F54B16">
            <w:pPr>
              <w:pStyle w:val="aff4"/>
              <w:spacing w:before="0" w:after="0" w:afterAutospacing="0" w:line="288" w:lineRule="auto"/>
              <w:jc w:val="both"/>
            </w:pPr>
          </w:p>
        </w:tc>
        <w:tc>
          <w:tcPr>
            <w:tcW w:w="3685" w:type="dxa"/>
          </w:tcPr>
          <w:p w14:paraId="7254F9E3" w14:textId="2D3AD0AA" w:rsidR="00AE267E" w:rsidRPr="00AE267E" w:rsidRDefault="00AE267E" w:rsidP="00F54B16">
            <w:pPr>
              <w:pStyle w:val="aff4"/>
              <w:spacing w:before="0" w:after="0" w:afterAutospacing="0" w:line="288" w:lineRule="auto"/>
              <w:jc w:val="both"/>
              <w:rPr>
                <w:lang w:val="ru-RU"/>
              </w:rPr>
            </w:pPr>
            <w:r>
              <w:rPr>
                <w:lang w:val="ru-RU"/>
              </w:rPr>
              <w:t>Долгосрочные заемные средства</w:t>
            </w:r>
          </w:p>
        </w:tc>
        <w:tc>
          <w:tcPr>
            <w:tcW w:w="1276" w:type="dxa"/>
          </w:tcPr>
          <w:p w14:paraId="41035FD1" w14:textId="77777777" w:rsidR="00AE267E" w:rsidRPr="0004466E" w:rsidRDefault="00AE267E" w:rsidP="00F54B16">
            <w:pPr>
              <w:pStyle w:val="aff4"/>
              <w:spacing w:before="0" w:after="0" w:afterAutospacing="0" w:line="288" w:lineRule="auto"/>
              <w:jc w:val="both"/>
            </w:pPr>
            <w:r w:rsidRPr="0004466E">
              <w:t>8,8</w:t>
            </w:r>
          </w:p>
        </w:tc>
      </w:tr>
      <w:tr w:rsidR="00AE267E" w14:paraId="71F7D45C" w14:textId="77777777" w:rsidTr="00F54B16">
        <w:trPr>
          <w:cantSplit/>
        </w:trPr>
        <w:tc>
          <w:tcPr>
            <w:tcW w:w="3227" w:type="dxa"/>
          </w:tcPr>
          <w:p w14:paraId="73185E98" w14:textId="77777777" w:rsidR="00AE267E" w:rsidRPr="0004466E" w:rsidRDefault="00AE267E" w:rsidP="00F54B16">
            <w:pPr>
              <w:pStyle w:val="aff4"/>
              <w:spacing w:before="0" w:after="0" w:afterAutospacing="0" w:line="288" w:lineRule="auto"/>
              <w:jc w:val="both"/>
            </w:pPr>
          </w:p>
        </w:tc>
        <w:tc>
          <w:tcPr>
            <w:tcW w:w="1276" w:type="dxa"/>
          </w:tcPr>
          <w:p w14:paraId="08F1F1C5" w14:textId="77777777" w:rsidR="00AE267E" w:rsidRPr="0004466E" w:rsidRDefault="00AE267E" w:rsidP="00F54B16">
            <w:pPr>
              <w:pStyle w:val="aff4"/>
              <w:spacing w:before="0" w:after="0" w:afterAutospacing="0" w:line="288" w:lineRule="auto"/>
              <w:jc w:val="both"/>
            </w:pPr>
          </w:p>
        </w:tc>
        <w:tc>
          <w:tcPr>
            <w:tcW w:w="3685" w:type="dxa"/>
          </w:tcPr>
          <w:p w14:paraId="44D4D27B" w14:textId="507CECB0" w:rsidR="00AE267E" w:rsidRPr="0004466E" w:rsidRDefault="00AE267E" w:rsidP="00F54B16">
            <w:pPr>
              <w:pStyle w:val="aff4"/>
              <w:spacing w:before="0" w:after="0" w:afterAutospacing="0" w:line="288" w:lineRule="auto"/>
              <w:jc w:val="both"/>
            </w:pPr>
            <w:r>
              <w:rPr>
                <w:lang w:val="ru-RU"/>
              </w:rPr>
              <w:t>Краткосрочные заемные средства</w:t>
            </w:r>
          </w:p>
        </w:tc>
        <w:tc>
          <w:tcPr>
            <w:tcW w:w="1276" w:type="dxa"/>
          </w:tcPr>
          <w:p w14:paraId="339B9033" w14:textId="77777777" w:rsidR="00AE267E" w:rsidRPr="0004466E" w:rsidRDefault="00AE267E" w:rsidP="00F54B16">
            <w:pPr>
              <w:pStyle w:val="aff4"/>
              <w:spacing w:before="0" w:after="0" w:afterAutospacing="0" w:line="288" w:lineRule="auto"/>
              <w:jc w:val="both"/>
            </w:pPr>
            <w:r w:rsidRPr="0004466E">
              <w:t>3,6</w:t>
            </w:r>
          </w:p>
        </w:tc>
      </w:tr>
      <w:tr w:rsidR="00AE267E" w14:paraId="23C492F3" w14:textId="77777777" w:rsidTr="00F54B16">
        <w:trPr>
          <w:cantSplit/>
        </w:trPr>
        <w:tc>
          <w:tcPr>
            <w:tcW w:w="3227" w:type="dxa"/>
          </w:tcPr>
          <w:p w14:paraId="4B9AB379" w14:textId="77777777" w:rsidR="00AE267E" w:rsidRPr="0004466E" w:rsidRDefault="00AE267E" w:rsidP="00F54B16">
            <w:pPr>
              <w:pStyle w:val="aff4"/>
              <w:spacing w:before="0" w:after="0" w:afterAutospacing="0" w:line="288" w:lineRule="auto"/>
              <w:jc w:val="both"/>
            </w:pPr>
            <w:r w:rsidRPr="0004466E">
              <w:t>БАЛАНС</w:t>
            </w:r>
          </w:p>
        </w:tc>
        <w:tc>
          <w:tcPr>
            <w:tcW w:w="1276" w:type="dxa"/>
          </w:tcPr>
          <w:p w14:paraId="08E41216" w14:textId="77777777" w:rsidR="00AE267E" w:rsidRPr="0004466E" w:rsidRDefault="00AE267E" w:rsidP="00F54B16">
            <w:pPr>
              <w:pStyle w:val="aff4"/>
              <w:spacing w:before="0" w:after="0" w:afterAutospacing="0" w:line="288" w:lineRule="auto"/>
              <w:jc w:val="both"/>
            </w:pPr>
            <w:r w:rsidRPr="0004466E">
              <w:t>26</w:t>
            </w:r>
          </w:p>
        </w:tc>
        <w:tc>
          <w:tcPr>
            <w:tcW w:w="3685" w:type="dxa"/>
          </w:tcPr>
          <w:p w14:paraId="30968366" w14:textId="77777777" w:rsidR="00AE267E" w:rsidRPr="0004466E" w:rsidRDefault="00AE267E" w:rsidP="00F54B16">
            <w:pPr>
              <w:pStyle w:val="aff4"/>
              <w:spacing w:before="0" w:after="0" w:afterAutospacing="0" w:line="288" w:lineRule="auto"/>
              <w:jc w:val="both"/>
            </w:pPr>
            <w:r w:rsidRPr="0004466E">
              <w:t>БАЛАНС</w:t>
            </w:r>
          </w:p>
        </w:tc>
        <w:tc>
          <w:tcPr>
            <w:tcW w:w="1276" w:type="dxa"/>
          </w:tcPr>
          <w:p w14:paraId="193BBCBE" w14:textId="77777777" w:rsidR="00AE267E" w:rsidRPr="0004466E" w:rsidRDefault="00AE267E" w:rsidP="00F54B16">
            <w:pPr>
              <w:pStyle w:val="aff4"/>
              <w:spacing w:before="0" w:after="0" w:afterAutospacing="0" w:line="288" w:lineRule="auto"/>
              <w:jc w:val="both"/>
            </w:pPr>
            <w:r w:rsidRPr="0004466E">
              <w:t>26</w:t>
            </w:r>
          </w:p>
        </w:tc>
      </w:tr>
    </w:tbl>
    <w:p w14:paraId="47464A85" w14:textId="77777777" w:rsidR="00AE267E" w:rsidRDefault="00AE267E" w:rsidP="00AE267E">
      <w:pPr>
        <w:pStyle w:val="aff4"/>
        <w:spacing w:before="0" w:after="0" w:afterAutospacing="0" w:line="288" w:lineRule="auto"/>
        <w:jc w:val="both"/>
        <w:rPr>
          <w:lang w:val="ru-RU"/>
        </w:rPr>
      </w:pPr>
    </w:p>
    <w:p w14:paraId="5C4E0774" w14:textId="77777777" w:rsidR="00AE267E" w:rsidRDefault="00AE267E" w:rsidP="0069191C">
      <w:pPr>
        <w:spacing w:after="0" w:line="288" w:lineRule="auto"/>
        <w:ind w:firstLine="709"/>
        <w:jc w:val="both"/>
        <w:rPr>
          <w:rFonts w:ascii="Times New Roman" w:eastAsia="Times New Roman" w:hAnsi="Times New Roman" w:cs="Times New Roman"/>
          <w:b/>
          <w:sz w:val="24"/>
          <w:szCs w:val="24"/>
          <w:lang w:eastAsia="ru-RU"/>
        </w:rPr>
      </w:pPr>
    </w:p>
    <w:p w14:paraId="62A25D3E" w14:textId="5A395B72" w:rsidR="00824680" w:rsidRPr="00210BA3" w:rsidRDefault="00824680"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Примеры тестов</w:t>
      </w:r>
      <w:r w:rsidR="008D21DD" w:rsidRPr="00210BA3">
        <w:rPr>
          <w:rFonts w:ascii="Times New Roman" w:eastAsia="Times New Roman" w:hAnsi="Times New Roman" w:cs="Times New Roman"/>
          <w:b/>
          <w:sz w:val="28"/>
          <w:szCs w:val="28"/>
          <w:lang w:eastAsia="ru-RU"/>
        </w:rPr>
        <w:t>ых заданий</w:t>
      </w:r>
    </w:p>
    <w:p w14:paraId="46247650" w14:textId="77777777" w:rsidR="008D21DD" w:rsidRPr="00210BA3" w:rsidRDefault="008D21DD" w:rsidP="00824680">
      <w:pPr>
        <w:tabs>
          <w:tab w:val="left" w:pos="9000"/>
          <w:tab w:val="left" w:pos="9180"/>
        </w:tabs>
        <w:spacing w:after="0" w:line="240" w:lineRule="auto"/>
        <w:ind w:right="-6" w:firstLine="851"/>
        <w:jc w:val="both"/>
        <w:rPr>
          <w:rFonts w:ascii="Times New Roman" w:eastAsia="Times New Roman" w:hAnsi="Times New Roman" w:cs="Times New Roman"/>
          <w:b/>
          <w:sz w:val="28"/>
          <w:szCs w:val="28"/>
          <w:lang w:eastAsia="ru-RU"/>
        </w:rPr>
      </w:pPr>
    </w:p>
    <w:p w14:paraId="263372C1" w14:textId="0FAC8259" w:rsidR="007A06EA" w:rsidRPr="00210BA3" w:rsidRDefault="007A06EA" w:rsidP="00F00B25">
      <w:pPr>
        <w:spacing w:after="0" w:line="288" w:lineRule="auto"/>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Тема 1. </w:t>
      </w:r>
      <w:r w:rsidR="00C94661" w:rsidRPr="00210BA3">
        <w:rPr>
          <w:rFonts w:ascii="Times New Roman" w:eastAsia="Times New Roman" w:hAnsi="Times New Roman" w:cs="Times New Roman"/>
          <w:b/>
          <w:sz w:val="28"/>
          <w:szCs w:val="28"/>
          <w:lang w:eastAsia="ru-RU"/>
        </w:rPr>
        <w:t>Международные стандарты финансовой отчетности (МСФО) как информационная база финансового менеджмента</w:t>
      </w:r>
    </w:p>
    <w:p w14:paraId="72CB369E" w14:textId="77777777" w:rsidR="00950220" w:rsidRPr="00210BA3" w:rsidRDefault="00950220" w:rsidP="00F00B25">
      <w:pPr>
        <w:spacing w:after="0" w:line="288" w:lineRule="auto"/>
        <w:jc w:val="both"/>
        <w:rPr>
          <w:rFonts w:ascii="Times New Roman" w:eastAsia="Times New Roman" w:hAnsi="Times New Roman" w:cs="Times New Roman"/>
          <w:b/>
          <w:sz w:val="28"/>
          <w:szCs w:val="28"/>
          <w:lang w:eastAsia="ru-RU"/>
        </w:rPr>
      </w:pPr>
    </w:p>
    <w:p w14:paraId="67AB22B2" w14:textId="77777777" w:rsidR="00E761A9" w:rsidRPr="00210BA3" w:rsidRDefault="00E761A9">
      <w:pPr>
        <w:pStyle w:val="af1"/>
        <w:numPr>
          <w:ilvl w:val="0"/>
          <w:numId w:val="6"/>
        </w:numPr>
        <w:tabs>
          <w:tab w:val="left" w:pos="360"/>
          <w:tab w:val="left" w:pos="540"/>
        </w:tabs>
        <w:spacing w:line="288" w:lineRule="auto"/>
        <w:jc w:val="both"/>
        <w:rPr>
          <w:b/>
          <w:bCs/>
          <w:sz w:val="28"/>
          <w:szCs w:val="28"/>
        </w:rPr>
      </w:pPr>
      <w:r w:rsidRPr="00210BA3">
        <w:rPr>
          <w:b/>
          <w:bCs/>
          <w:sz w:val="28"/>
          <w:szCs w:val="28"/>
        </w:rPr>
        <w:t>Компании в форме ПАО публикуют финансовую отчетность в соответствии с МСФО:</w:t>
      </w:r>
    </w:p>
    <w:p w14:paraId="2B5EE467"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в обязательном порядке, согласно законодательству;</w:t>
      </w:r>
    </w:p>
    <w:p w14:paraId="726CFFCF"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в случае, если их акции торгуются на зарубежных финансовых биржах;</w:t>
      </w:r>
    </w:p>
    <w:p w14:paraId="5A9E9179"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если среди акционеров присутствуют иностранные физические или юридические лица;</w:t>
      </w:r>
    </w:p>
    <w:p w14:paraId="103FB0BE"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если компания осуществляет сделки с зарубежными партнерами.</w:t>
      </w:r>
    </w:p>
    <w:p w14:paraId="766C1E12" w14:textId="77777777" w:rsidR="00E761A9" w:rsidRPr="00210BA3" w:rsidRDefault="00E761A9" w:rsidP="00E761A9">
      <w:pPr>
        <w:spacing w:after="0" w:line="288" w:lineRule="auto"/>
        <w:jc w:val="both"/>
        <w:rPr>
          <w:rFonts w:ascii="Times New Roman" w:hAnsi="Times New Roman" w:cs="Times New Roman"/>
          <w:sz w:val="28"/>
          <w:szCs w:val="28"/>
        </w:rPr>
      </w:pPr>
    </w:p>
    <w:p w14:paraId="2CCA8975" w14:textId="77777777" w:rsidR="00E761A9" w:rsidRPr="00210BA3" w:rsidRDefault="00E761A9">
      <w:pPr>
        <w:pStyle w:val="af1"/>
        <w:numPr>
          <w:ilvl w:val="0"/>
          <w:numId w:val="6"/>
        </w:numPr>
        <w:tabs>
          <w:tab w:val="left" w:pos="360"/>
          <w:tab w:val="left" w:pos="540"/>
        </w:tabs>
        <w:spacing w:line="288" w:lineRule="auto"/>
        <w:jc w:val="both"/>
        <w:rPr>
          <w:b/>
          <w:bCs/>
          <w:sz w:val="28"/>
          <w:szCs w:val="28"/>
        </w:rPr>
      </w:pPr>
      <w:r w:rsidRPr="00210BA3">
        <w:rPr>
          <w:b/>
          <w:bCs/>
          <w:sz w:val="28"/>
          <w:szCs w:val="28"/>
        </w:rPr>
        <w:t xml:space="preserve"> Компании в форме ПАО публикуют финансовую отчетность:</w:t>
      </w:r>
    </w:p>
    <w:p w14:paraId="71081D26"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обязательно в соответствии с МСФО и по желанию – с РСБУ;</w:t>
      </w:r>
    </w:p>
    <w:p w14:paraId="5F533E3A"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обязательно в соответствии с РСБУ и по желанию – с МСФО;</w:t>
      </w:r>
    </w:p>
    <w:p w14:paraId="178727FD"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обязательно в соответствии и с МСФО, и с РСБУ;</w:t>
      </w:r>
    </w:p>
    <w:p w14:paraId="3715E47C" w14:textId="77777777"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только в одном из двух вариантов на выбор.</w:t>
      </w:r>
    </w:p>
    <w:p w14:paraId="5DEB3F23" w14:textId="77777777" w:rsidR="00E761A9" w:rsidRPr="00210BA3" w:rsidRDefault="00E761A9" w:rsidP="00E761A9">
      <w:pPr>
        <w:spacing w:after="0" w:line="288" w:lineRule="auto"/>
        <w:ind w:left="360"/>
        <w:jc w:val="both"/>
        <w:rPr>
          <w:rFonts w:ascii="Times New Roman" w:hAnsi="Times New Roman" w:cs="Times New Roman"/>
          <w:sz w:val="28"/>
          <w:szCs w:val="28"/>
        </w:rPr>
      </w:pPr>
    </w:p>
    <w:p w14:paraId="24E2169B" w14:textId="77777777" w:rsidR="00E761A9" w:rsidRPr="00210BA3" w:rsidRDefault="00E761A9">
      <w:pPr>
        <w:pStyle w:val="af1"/>
        <w:numPr>
          <w:ilvl w:val="0"/>
          <w:numId w:val="6"/>
        </w:numPr>
        <w:tabs>
          <w:tab w:val="left" w:pos="360"/>
          <w:tab w:val="left" w:pos="540"/>
        </w:tabs>
        <w:spacing w:line="288" w:lineRule="auto"/>
        <w:jc w:val="both"/>
        <w:rPr>
          <w:b/>
          <w:bCs/>
          <w:sz w:val="28"/>
          <w:szCs w:val="28"/>
        </w:rPr>
      </w:pPr>
      <w:r w:rsidRPr="00210BA3">
        <w:rPr>
          <w:b/>
          <w:bCs/>
          <w:sz w:val="28"/>
          <w:szCs w:val="28"/>
        </w:rPr>
        <w:t xml:space="preserve"> Финансовая отчетность в соответствии с МСФО удовлетворяет, главным образом интересам:</w:t>
      </w:r>
    </w:p>
    <w:p w14:paraId="1089F993" w14:textId="6B76076B"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налоговых органов;</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r w:rsidRPr="00210BA3">
        <w:rPr>
          <w:rFonts w:ascii="Times New Roman" w:hAnsi="Times New Roman" w:cs="Times New Roman"/>
          <w:sz w:val="28"/>
          <w:szCs w:val="28"/>
        </w:rPr>
        <w:t>б) кредиторов;</w:t>
      </w:r>
    </w:p>
    <w:p w14:paraId="183837E6" w14:textId="7FEAED18" w:rsidR="00E761A9" w:rsidRPr="00210BA3" w:rsidRDefault="00E761A9" w:rsidP="00E761A9">
      <w:pPr>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акционеров и инвесторов;</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r w:rsidRPr="00210BA3">
        <w:rPr>
          <w:rFonts w:ascii="Times New Roman" w:hAnsi="Times New Roman" w:cs="Times New Roman"/>
          <w:sz w:val="28"/>
          <w:szCs w:val="28"/>
        </w:rPr>
        <w:t>г) государства.</w:t>
      </w:r>
    </w:p>
    <w:p w14:paraId="3FC52E93" w14:textId="77777777" w:rsidR="00E761A9" w:rsidRPr="00210BA3" w:rsidRDefault="00E761A9" w:rsidP="00E761A9">
      <w:pPr>
        <w:spacing w:after="0" w:line="288" w:lineRule="auto"/>
        <w:jc w:val="both"/>
        <w:rPr>
          <w:rFonts w:ascii="Times New Roman" w:hAnsi="Times New Roman" w:cs="Times New Roman"/>
          <w:sz w:val="28"/>
          <w:szCs w:val="28"/>
        </w:rPr>
      </w:pPr>
    </w:p>
    <w:p w14:paraId="0A9883D7" w14:textId="77777777" w:rsidR="00E761A9" w:rsidRPr="00210BA3" w:rsidRDefault="00E761A9">
      <w:pPr>
        <w:pStyle w:val="af1"/>
        <w:numPr>
          <w:ilvl w:val="0"/>
          <w:numId w:val="6"/>
        </w:numPr>
        <w:spacing w:line="288" w:lineRule="auto"/>
        <w:jc w:val="both"/>
        <w:rPr>
          <w:b/>
          <w:bCs/>
          <w:sz w:val="28"/>
          <w:szCs w:val="28"/>
        </w:rPr>
      </w:pPr>
      <w:r w:rsidRPr="00210BA3">
        <w:rPr>
          <w:b/>
          <w:bCs/>
          <w:sz w:val="28"/>
          <w:szCs w:val="28"/>
        </w:rPr>
        <w:t>К обязательным формам отчетности по МСФО не относится:</w:t>
      </w:r>
    </w:p>
    <w:p w14:paraId="4C8D7551" w14:textId="77777777" w:rsidR="00AE267E" w:rsidRPr="00210BA3" w:rsidRDefault="00E761A9" w:rsidP="00E761A9">
      <w:pPr>
        <w:pStyle w:val="a8"/>
        <w:spacing w:after="0" w:line="288" w:lineRule="auto"/>
        <w:jc w:val="both"/>
        <w:rPr>
          <w:sz w:val="28"/>
          <w:szCs w:val="28"/>
        </w:rPr>
      </w:pPr>
      <w:r w:rsidRPr="00210BA3">
        <w:rPr>
          <w:sz w:val="28"/>
          <w:szCs w:val="28"/>
        </w:rPr>
        <w:t>а) баланс;</w:t>
      </w:r>
      <w:r w:rsidR="007D1104" w:rsidRPr="00210BA3">
        <w:rPr>
          <w:sz w:val="28"/>
          <w:szCs w:val="28"/>
        </w:rPr>
        <w:tab/>
      </w:r>
      <w:r w:rsidR="007D1104" w:rsidRPr="00210BA3">
        <w:rPr>
          <w:sz w:val="28"/>
          <w:szCs w:val="28"/>
        </w:rPr>
        <w:tab/>
      </w:r>
      <w:r w:rsidR="007D1104" w:rsidRPr="00210BA3">
        <w:rPr>
          <w:sz w:val="28"/>
          <w:szCs w:val="28"/>
        </w:rPr>
        <w:tab/>
      </w:r>
      <w:r w:rsidR="007D1104" w:rsidRPr="00210BA3">
        <w:rPr>
          <w:sz w:val="28"/>
          <w:szCs w:val="28"/>
        </w:rPr>
        <w:tab/>
      </w:r>
      <w:r w:rsidR="007D1104" w:rsidRPr="00210BA3">
        <w:rPr>
          <w:sz w:val="28"/>
          <w:szCs w:val="28"/>
        </w:rPr>
        <w:tab/>
      </w:r>
      <w:r w:rsidR="007D1104" w:rsidRPr="00210BA3">
        <w:rPr>
          <w:sz w:val="28"/>
          <w:szCs w:val="28"/>
        </w:rPr>
        <w:tab/>
      </w:r>
    </w:p>
    <w:p w14:paraId="4B50F0DF" w14:textId="6390FED7" w:rsidR="00E761A9" w:rsidRPr="00210BA3" w:rsidRDefault="00E761A9" w:rsidP="00E761A9">
      <w:pPr>
        <w:pStyle w:val="a8"/>
        <w:spacing w:after="0" w:line="288" w:lineRule="auto"/>
        <w:jc w:val="both"/>
        <w:rPr>
          <w:sz w:val="28"/>
          <w:szCs w:val="28"/>
        </w:rPr>
      </w:pPr>
      <w:r w:rsidRPr="00210BA3">
        <w:rPr>
          <w:sz w:val="28"/>
          <w:szCs w:val="28"/>
        </w:rPr>
        <w:t>б) отчет о движении денежных средств;</w:t>
      </w:r>
    </w:p>
    <w:p w14:paraId="7E1C6905" w14:textId="77777777" w:rsidR="00AE267E" w:rsidRPr="00210BA3" w:rsidRDefault="00E761A9" w:rsidP="00E761A9">
      <w:pPr>
        <w:pStyle w:val="a8"/>
        <w:spacing w:after="0" w:line="288" w:lineRule="auto"/>
        <w:jc w:val="both"/>
        <w:rPr>
          <w:sz w:val="28"/>
          <w:szCs w:val="28"/>
        </w:rPr>
      </w:pPr>
      <w:r w:rsidRPr="00210BA3">
        <w:rPr>
          <w:sz w:val="28"/>
          <w:szCs w:val="28"/>
        </w:rPr>
        <w:t>в) отчет о добавленной стоимости;</w:t>
      </w:r>
      <w:r w:rsidR="007D1104" w:rsidRPr="00210BA3">
        <w:rPr>
          <w:sz w:val="28"/>
          <w:szCs w:val="28"/>
        </w:rPr>
        <w:tab/>
      </w:r>
      <w:r w:rsidR="007D1104" w:rsidRPr="00210BA3">
        <w:rPr>
          <w:sz w:val="28"/>
          <w:szCs w:val="28"/>
        </w:rPr>
        <w:tab/>
      </w:r>
    </w:p>
    <w:p w14:paraId="4DC7D5BF" w14:textId="69DA7DE3" w:rsidR="00E761A9" w:rsidRPr="00210BA3" w:rsidRDefault="00E761A9" w:rsidP="00E761A9">
      <w:pPr>
        <w:pStyle w:val="a8"/>
        <w:spacing w:after="0" w:line="288" w:lineRule="auto"/>
        <w:jc w:val="both"/>
        <w:rPr>
          <w:sz w:val="28"/>
          <w:szCs w:val="28"/>
        </w:rPr>
      </w:pPr>
      <w:r w:rsidRPr="00210BA3">
        <w:rPr>
          <w:sz w:val="28"/>
          <w:szCs w:val="28"/>
        </w:rPr>
        <w:t>г) отчет о прибылях и убытках.</w:t>
      </w:r>
    </w:p>
    <w:p w14:paraId="065FD0A4" w14:textId="77777777" w:rsidR="00E761A9" w:rsidRPr="00210BA3" w:rsidRDefault="00E761A9" w:rsidP="00E761A9">
      <w:pPr>
        <w:pStyle w:val="a8"/>
        <w:spacing w:after="0" w:line="288" w:lineRule="auto"/>
        <w:ind w:left="360"/>
        <w:jc w:val="both"/>
        <w:rPr>
          <w:sz w:val="28"/>
          <w:szCs w:val="28"/>
        </w:rPr>
      </w:pPr>
    </w:p>
    <w:p w14:paraId="24D3C54C" w14:textId="77777777" w:rsidR="00E761A9" w:rsidRPr="00210BA3" w:rsidRDefault="00E761A9">
      <w:pPr>
        <w:pStyle w:val="af1"/>
        <w:numPr>
          <w:ilvl w:val="0"/>
          <w:numId w:val="6"/>
        </w:numPr>
        <w:spacing w:line="288" w:lineRule="auto"/>
        <w:jc w:val="both"/>
        <w:rPr>
          <w:b/>
          <w:bCs/>
          <w:sz w:val="28"/>
          <w:szCs w:val="28"/>
        </w:rPr>
      </w:pPr>
      <w:r w:rsidRPr="00210BA3">
        <w:rPr>
          <w:b/>
          <w:bCs/>
          <w:sz w:val="28"/>
          <w:szCs w:val="28"/>
        </w:rPr>
        <w:t>В основе составления отчетности по МСФО лежат:</w:t>
      </w:r>
    </w:p>
    <w:p w14:paraId="6B44C468" w14:textId="77777777" w:rsidR="00E761A9" w:rsidRPr="00210BA3" w:rsidRDefault="00E761A9" w:rsidP="00E761A9">
      <w:pPr>
        <w:pStyle w:val="a8"/>
        <w:spacing w:after="0" w:line="288" w:lineRule="auto"/>
        <w:jc w:val="both"/>
        <w:rPr>
          <w:sz w:val="28"/>
          <w:szCs w:val="28"/>
        </w:rPr>
      </w:pPr>
      <w:r w:rsidRPr="00210BA3">
        <w:rPr>
          <w:sz w:val="28"/>
          <w:szCs w:val="28"/>
        </w:rPr>
        <w:t>а) принцип достоверности и принцип прозрачности;</w:t>
      </w:r>
    </w:p>
    <w:p w14:paraId="482FB4C7" w14:textId="77777777" w:rsidR="00E761A9" w:rsidRPr="00210BA3" w:rsidRDefault="00E761A9" w:rsidP="00E761A9">
      <w:pPr>
        <w:pStyle w:val="a8"/>
        <w:spacing w:after="0" w:line="288" w:lineRule="auto"/>
        <w:jc w:val="both"/>
        <w:rPr>
          <w:sz w:val="28"/>
          <w:szCs w:val="28"/>
        </w:rPr>
      </w:pPr>
      <w:r w:rsidRPr="00210BA3">
        <w:rPr>
          <w:sz w:val="28"/>
          <w:szCs w:val="28"/>
        </w:rPr>
        <w:lastRenderedPageBreak/>
        <w:t>б) принцип начисления и принцип непрерывности;</w:t>
      </w:r>
    </w:p>
    <w:p w14:paraId="69371ED1" w14:textId="77777777" w:rsidR="00E761A9" w:rsidRPr="00210BA3" w:rsidRDefault="00E761A9" w:rsidP="00E761A9">
      <w:pPr>
        <w:pStyle w:val="a8"/>
        <w:spacing w:after="0" w:line="288" w:lineRule="auto"/>
        <w:jc w:val="both"/>
        <w:rPr>
          <w:sz w:val="28"/>
          <w:szCs w:val="28"/>
        </w:rPr>
      </w:pPr>
      <w:r w:rsidRPr="00210BA3">
        <w:rPr>
          <w:sz w:val="28"/>
          <w:szCs w:val="28"/>
        </w:rPr>
        <w:t>в) принцип самодостаточности и принцип независимости;</w:t>
      </w:r>
    </w:p>
    <w:p w14:paraId="02A620AE" w14:textId="77777777" w:rsidR="00E761A9" w:rsidRPr="00210BA3" w:rsidRDefault="00E761A9" w:rsidP="00E761A9">
      <w:pPr>
        <w:pStyle w:val="a8"/>
        <w:spacing w:after="0" w:line="288" w:lineRule="auto"/>
        <w:jc w:val="both"/>
        <w:rPr>
          <w:sz w:val="28"/>
          <w:szCs w:val="28"/>
        </w:rPr>
      </w:pPr>
      <w:r w:rsidRPr="00210BA3">
        <w:rPr>
          <w:sz w:val="28"/>
          <w:szCs w:val="28"/>
        </w:rPr>
        <w:t>г) принцип достоверности и принцип независимости.</w:t>
      </w:r>
    </w:p>
    <w:p w14:paraId="0BB74ED1" w14:textId="2A99E2C1" w:rsidR="00501AF7" w:rsidRPr="00210BA3" w:rsidRDefault="00501AF7" w:rsidP="00501AF7">
      <w:pPr>
        <w:spacing w:after="0" w:line="288" w:lineRule="auto"/>
        <w:jc w:val="both"/>
        <w:rPr>
          <w:rFonts w:ascii="Times New Roman" w:eastAsia="Calibri" w:hAnsi="Times New Roman" w:cs="Times New Roman"/>
          <w:sz w:val="28"/>
          <w:szCs w:val="28"/>
        </w:rPr>
      </w:pPr>
    </w:p>
    <w:p w14:paraId="6C9CCCB2" w14:textId="5665BD8D" w:rsidR="00E761A9" w:rsidRPr="00210BA3" w:rsidRDefault="00E761A9" w:rsidP="00501AF7">
      <w:pPr>
        <w:spacing w:after="0" w:line="288" w:lineRule="auto"/>
        <w:jc w:val="both"/>
        <w:rPr>
          <w:rFonts w:ascii="Times New Roman" w:eastAsia="Calibri" w:hAnsi="Times New Roman" w:cs="Times New Roman"/>
          <w:sz w:val="28"/>
          <w:szCs w:val="28"/>
        </w:rPr>
      </w:pPr>
    </w:p>
    <w:p w14:paraId="0B81B4AB" w14:textId="4ACB1A3B" w:rsidR="00274135" w:rsidRPr="00210BA3" w:rsidRDefault="00274135" w:rsidP="00501AF7">
      <w:pPr>
        <w:spacing w:after="0" w:line="288" w:lineRule="auto"/>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Тема 2. </w:t>
      </w:r>
      <w:r w:rsidR="00C94661" w:rsidRPr="00210BA3">
        <w:rPr>
          <w:rFonts w:ascii="Times New Roman" w:eastAsia="Times New Roman" w:hAnsi="Times New Roman" w:cs="Times New Roman"/>
          <w:b/>
          <w:sz w:val="28"/>
          <w:szCs w:val="28"/>
          <w:lang w:eastAsia="ru-RU"/>
        </w:rPr>
        <w:t>Финансовые вычисления для целей составления отчетности по МСФО</w:t>
      </w:r>
    </w:p>
    <w:p w14:paraId="3B38580F" w14:textId="77777777" w:rsidR="000A72B1" w:rsidRPr="00210BA3" w:rsidRDefault="000A72B1" w:rsidP="00501AF7">
      <w:pPr>
        <w:spacing w:after="0" w:line="288" w:lineRule="auto"/>
        <w:jc w:val="both"/>
        <w:rPr>
          <w:rFonts w:ascii="Times New Roman" w:eastAsia="Times New Roman" w:hAnsi="Times New Roman" w:cs="Times New Roman"/>
          <w:b/>
          <w:sz w:val="28"/>
          <w:szCs w:val="28"/>
          <w:lang w:eastAsia="ru-RU"/>
        </w:rPr>
      </w:pPr>
    </w:p>
    <w:p w14:paraId="5E02B55A" w14:textId="77777777" w:rsidR="00E761A9" w:rsidRPr="00210BA3" w:rsidRDefault="00E761A9">
      <w:pPr>
        <w:numPr>
          <w:ilvl w:val="0"/>
          <w:numId w:val="7"/>
        </w:numPr>
        <w:tabs>
          <w:tab w:val="left" w:pos="360"/>
          <w:tab w:val="left" w:pos="540"/>
        </w:tabs>
        <w:spacing w:after="0" w:line="288" w:lineRule="auto"/>
        <w:ind w:hanging="436"/>
        <w:jc w:val="both"/>
        <w:rPr>
          <w:rFonts w:ascii="Times New Roman" w:eastAsia="Calibri" w:hAnsi="Times New Roman" w:cs="Times New Roman"/>
          <w:b/>
          <w:bCs/>
          <w:sz w:val="28"/>
          <w:szCs w:val="28"/>
        </w:rPr>
      </w:pPr>
      <w:r w:rsidRPr="00210BA3">
        <w:rPr>
          <w:rFonts w:ascii="Times New Roman" w:eastAsia="Calibri" w:hAnsi="Times New Roman" w:cs="Times New Roman"/>
          <w:b/>
          <w:bCs/>
          <w:sz w:val="28"/>
          <w:szCs w:val="28"/>
        </w:rPr>
        <w:t>Временная стоимость денег учитывается при составлении финансовой отчетности:</w:t>
      </w:r>
    </w:p>
    <w:p w14:paraId="3AC40B93" w14:textId="1108FB15" w:rsidR="00E761A9" w:rsidRPr="00210BA3" w:rsidRDefault="00E761A9" w:rsidP="00E761A9">
      <w:pPr>
        <w:tabs>
          <w:tab w:val="num" w:pos="0"/>
          <w:tab w:val="left" w:pos="360"/>
          <w:tab w:val="left" w:pos="54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а) только по МСФО;</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t>б) только по РСБУ;</w:t>
      </w:r>
    </w:p>
    <w:p w14:paraId="3972B95A" w14:textId="2095015D" w:rsidR="00E761A9" w:rsidRPr="00210BA3" w:rsidRDefault="00E761A9" w:rsidP="00E761A9">
      <w:pPr>
        <w:tabs>
          <w:tab w:val="num" w:pos="0"/>
          <w:tab w:val="left" w:pos="360"/>
          <w:tab w:val="left" w:pos="54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в) ни по МСФО, ни по РСБУ;</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t>г) и по МСФО, и по РСБУ.</w:t>
      </w:r>
    </w:p>
    <w:p w14:paraId="013D7D27" w14:textId="77777777" w:rsidR="00E761A9" w:rsidRPr="00210BA3" w:rsidRDefault="00E761A9" w:rsidP="00E761A9">
      <w:pPr>
        <w:pStyle w:val="aff"/>
        <w:tabs>
          <w:tab w:val="num" w:pos="0"/>
          <w:tab w:val="left" w:pos="426"/>
          <w:tab w:val="left" w:pos="930"/>
        </w:tabs>
        <w:spacing w:line="288" w:lineRule="auto"/>
        <w:jc w:val="both"/>
        <w:rPr>
          <w:b/>
          <w:bCs/>
          <w:szCs w:val="28"/>
        </w:rPr>
      </w:pPr>
    </w:p>
    <w:p w14:paraId="2EF6F146" w14:textId="77777777" w:rsidR="00E761A9" w:rsidRPr="00210BA3" w:rsidRDefault="00E761A9">
      <w:pPr>
        <w:numPr>
          <w:ilvl w:val="0"/>
          <w:numId w:val="7"/>
        </w:numPr>
        <w:tabs>
          <w:tab w:val="left" w:pos="360"/>
        </w:tabs>
        <w:spacing w:after="0" w:line="288" w:lineRule="auto"/>
        <w:ind w:left="709" w:hanging="425"/>
        <w:jc w:val="both"/>
        <w:rPr>
          <w:rFonts w:ascii="Times New Roman" w:hAnsi="Times New Roman" w:cs="Times New Roman"/>
          <w:b/>
          <w:sz w:val="28"/>
          <w:szCs w:val="28"/>
        </w:rPr>
      </w:pPr>
      <w:r w:rsidRPr="00210BA3">
        <w:rPr>
          <w:rFonts w:ascii="Times New Roman" w:hAnsi="Times New Roman" w:cs="Times New Roman"/>
          <w:b/>
          <w:sz w:val="28"/>
          <w:szCs w:val="28"/>
        </w:rPr>
        <w:t>Доходность финансовой операции это:</w:t>
      </w:r>
    </w:p>
    <w:p w14:paraId="5292D56F"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разность между суммой денежного потока доходов и величиной первоначального капитала;</w:t>
      </w:r>
    </w:p>
    <w:p w14:paraId="6612E1D8"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дисконтированная сумма потока доходов минус величина первоначального капитала;</w:t>
      </w:r>
    </w:p>
    <w:p w14:paraId="7D6F0DCE"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proofErr w:type="gramStart"/>
      <w:r w:rsidRPr="00210BA3">
        <w:rPr>
          <w:rFonts w:ascii="Times New Roman" w:hAnsi="Times New Roman" w:cs="Times New Roman"/>
          <w:sz w:val="28"/>
          <w:szCs w:val="28"/>
        </w:rPr>
        <w:t>в)  процентная</w:t>
      </w:r>
      <w:proofErr w:type="gramEnd"/>
      <w:r w:rsidRPr="00210BA3">
        <w:rPr>
          <w:rFonts w:ascii="Times New Roman" w:hAnsi="Times New Roman" w:cs="Times New Roman"/>
          <w:sz w:val="28"/>
          <w:szCs w:val="28"/>
        </w:rPr>
        <w:t xml:space="preserve"> ставка, используемая при дисконтировании элементов денежного потока;</w:t>
      </w:r>
    </w:p>
    <w:p w14:paraId="28719F15"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процентная ставка, при дисконтировании по которой приведенная стоимость денежного потока равна величине вложенного капитала.</w:t>
      </w:r>
    </w:p>
    <w:p w14:paraId="29F0BD3A"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p>
    <w:p w14:paraId="13981052" w14:textId="77777777" w:rsidR="00E761A9" w:rsidRPr="00210BA3" w:rsidRDefault="00E761A9">
      <w:pPr>
        <w:numPr>
          <w:ilvl w:val="0"/>
          <w:numId w:val="7"/>
        </w:numPr>
        <w:tabs>
          <w:tab w:val="left" w:pos="426"/>
        </w:tabs>
        <w:spacing w:after="0" w:line="288" w:lineRule="auto"/>
        <w:ind w:left="0" w:firstLine="284"/>
        <w:jc w:val="both"/>
        <w:rPr>
          <w:rFonts w:ascii="Times New Roman" w:hAnsi="Times New Roman" w:cs="Times New Roman"/>
          <w:b/>
          <w:sz w:val="28"/>
          <w:szCs w:val="28"/>
        </w:rPr>
      </w:pPr>
      <w:r w:rsidRPr="00210BA3">
        <w:rPr>
          <w:rFonts w:ascii="Times New Roman" w:hAnsi="Times New Roman" w:cs="Times New Roman"/>
          <w:b/>
          <w:sz w:val="28"/>
          <w:szCs w:val="28"/>
        </w:rPr>
        <w:t>При составлении отчетности по МСФО инструмент дисконтирования применяется для оценки стоимости:</w:t>
      </w:r>
    </w:p>
    <w:p w14:paraId="29675D81" w14:textId="77777777" w:rsidR="00AE267E"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ликвидационной;</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p>
    <w:p w14:paraId="41D8D9C0" w14:textId="02D11034" w:rsidR="00E761A9"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балансовой;</w:t>
      </w:r>
    </w:p>
    <w:p w14:paraId="6E7E1F98" w14:textId="77777777" w:rsidR="00AE267E"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справедливой;</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r w:rsidRPr="00210BA3">
        <w:rPr>
          <w:rFonts w:ascii="Times New Roman" w:hAnsi="Times New Roman" w:cs="Times New Roman"/>
          <w:sz w:val="28"/>
          <w:szCs w:val="28"/>
        </w:rPr>
        <w:tab/>
      </w:r>
    </w:p>
    <w:p w14:paraId="59A9D2A5" w14:textId="7D7AE3B2" w:rsidR="00E761A9" w:rsidRPr="00210BA3" w:rsidRDefault="00E761A9" w:rsidP="00E761A9">
      <w:pPr>
        <w:tabs>
          <w:tab w:val="num" w:pos="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 xml:space="preserve">г) восстановительной. </w:t>
      </w:r>
    </w:p>
    <w:p w14:paraId="6302FB27" w14:textId="77777777" w:rsidR="00E761A9" w:rsidRPr="00210BA3" w:rsidRDefault="00E761A9" w:rsidP="00E761A9">
      <w:pPr>
        <w:tabs>
          <w:tab w:val="num" w:pos="0"/>
        </w:tabs>
        <w:spacing w:after="0" w:line="288" w:lineRule="auto"/>
        <w:jc w:val="both"/>
        <w:rPr>
          <w:rFonts w:ascii="Times New Roman" w:hAnsi="Times New Roman" w:cs="Times New Roman"/>
          <w:sz w:val="28"/>
          <w:szCs w:val="28"/>
        </w:rPr>
      </w:pPr>
    </w:p>
    <w:p w14:paraId="0469E0A3" w14:textId="77777777" w:rsidR="00E761A9" w:rsidRPr="00210BA3" w:rsidRDefault="00E761A9">
      <w:pPr>
        <w:numPr>
          <w:ilvl w:val="0"/>
          <w:numId w:val="7"/>
        </w:numPr>
        <w:tabs>
          <w:tab w:val="left" w:pos="360"/>
        </w:tabs>
        <w:spacing w:after="0" w:line="288" w:lineRule="auto"/>
        <w:ind w:left="0" w:firstLine="284"/>
        <w:jc w:val="both"/>
        <w:rPr>
          <w:rFonts w:ascii="Times New Roman" w:hAnsi="Times New Roman" w:cs="Times New Roman"/>
          <w:b/>
          <w:sz w:val="28"/>
          <w:szCs w:val="28"/>
        </w:rPr>
      </w:pPr>
      <w:r w:rsidRPr="00210BA3">
        <w:rPr>
          <w:rFonts w:ascii="Times New Roman" w:hAnsi="Times New Roman" w:cs="Times New Roman"/>
          <w:b/>
          <w:sz w:val="28"/>
          <w:szCs w:val="28"/>
        </w:rPr>
        <w:t>Если некоторый финансовый актив приобретен по своей справедливой стоимости, то доходность инвестора от владения таким активом должна быть равна:</w:t>
      </w:r>
    </w:p>
    <w:p w14:paraId="6CDB7C0B"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0;</w:t>
      </w:r>
    </w:p>
    <w:p w14:paraId="3B329FFE"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ставке доходности, соответствующей минимальному уровню риска;</w:t>
      </w:r>
    </w:p>
    <w:p w14:paraId="20309FA1"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ставке рефинансирования ЦБ;</w:t>
      </w:r>
    </w:p>
    <w:p w14:paraId="04689A7D"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lastRenderedPageBreak/>
        <w:t>г) ставке дисконтирования, которая использовалась при расчете справедливой стоимости.</w:t>
      </w:r>
    </w:p>
    <w:p w14:paraId="3BFB6D53" w14:textId="77777777"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p>
    <w:p w14:paraId="379DE0AB" w14:textId="77777777" w:rsidR="00E761A9" w:rsidRPr="00210BA3" w:rsidRDefault="00E761A9">
      <w:pPr>
        <w:numPr>
          <w:ilvl w:val="0"/>
          <w:numId w:val="7"/>
        </w:numPr>
        <w:tabs>
          <w:tab w:val="left" w:pos="360"/>
        </w:tabs>
        <w:spacing w:after="0" w:line="288" w:lineRule="auto"/>
        <w:ind w:left="0" w:firstLine="284"/>
        <w:jc w:val="both"/>
        <w:rPr>
          <w:rFonts w:ascii="Times New Roman" w:hAnsi="Times New Roman" w:cs="Times New Roman"/>
          <w:b/>
          <w:sz w:val="28"/>
          <w:szCs w:val="28"/>
        </w:rPr>
      </w:pPr>
      <w:r w:rsidRPr="00210BA3">
        <w:rPr>
          <w:rFonts w:ascii="Times New Roman" w:hAnsi="Times New Roman" w:cs="Times New Roman"/>
          <w:b/>
          <w:sz w:val="28"/>
          <w:szCs w:val="28"/>
        </w:rPr>
        <w:t>При составлении отчетности по МСФО операция дисконтирования не применяется для оценки стоимости:</w:t>
      </w:r>
    </w:p>
    <w:p w14:paraId="4BA541EA" w14:textId="77777777" w:rsidR="00AE267E"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а) нематериальных активов;</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p>
    <w:p w14:paraId="085C79B2" w14:textId="22F5D2D0"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б) нераспределенной прибыли;</w:t>
      </w:r>
    </w:p>
    <w:p w14:paraId="7D957B6C" w14:textId="77777777" w:rsidR="00AE267E"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в) дебиторской задолженности;</w:t>
      </w:r>
      <w:r w:rsidRPr="00210BA3">
        <w:rPr>
          <w:rFonts w:ascii="Times New Roman" w:hAnsi="Times New Roman" w:cs="Times New Roman"/>
          <w:sz w:val="28"/>
          <w:szCs w:val="28"/>
        </w:rPr>
        <w:tab/>
      </w:r>
      <w:r w:rsidRPr="00210BA3">
        <w:rPr>
          <w:rFonts w:ascii="Times New Roman" w:hAnsi="Times New Roman" w:cs="Times New Roman"/>
          <w:sz w:val="28"/>
          <w:szCs w:val="28"/>
        </w:rPr>
        <w:tab/>
      </w:r>
      <w:r w:rsidR="007D1104" w:rsidRPr="00210BA3">
        <w:rPr>
          <w:rFonts w:ascii="Times New Roman" w:hAnsi="Times New Roman" w:cs="Times New Roman"/>
          <w:sz w:val="28"/>
          <w:szCs w:val="28"/>
        </w:rPr>
        <w:tab/>
      </w:r>
    </w:p>
    <w:p w14:paraId="6FD4BDA0" w14:textId="1DDE8B5F" w:rsidR="00E761A9" w:rsidRPr="00210BA3" w:rsidRDefault="00E761A9" w:rsidP="00E761A9">
      <w:pPr>
        <w:tabs>
          <w:tab w:val="num" w:pos="0"/>
          <w:tab w:val="left" w:pos="360"/>
        </w:tabs>
        <w:spacing w:after="0" w:line="288" w:lineRule="auto"/>
        <w:jc w:val="both"/>
        <w:rPr>
          <w:rFonts w:ascii="Times New Roman" w:hAnsi="Times New Roman" w:cs="Times New Roman"/>
          <w:sz w:val="28"/>
          <w:szCs w:val="28"/>
        </w:rPr>
      </w:pPr>
      <w:r w:rsidRPr="00210BA3">
        <w:rPr>
          <w:rFonts w:ascii="Times New Roman" w:hAnsi="Times New Roman" w:cs="Times New Roman"/>
          <w:sz w:val="28"/>
          <w:szCs w:val="28"/>
        </w:rPr>
        <w:t>г) долгосрочных финансовых инструментов.</w:t>
      </w:r>
    </w:p>
    <w:p w14:paraId="0C6759C4" w14:textId="77777777" w:rsidR="001F7988" w:rsidRPr="00210BA3" w:rsidRDefault="001F7988" w:rsidP="00C94661">
      <w:pPr>
        <w:spacing w:after="0" w:line="288" w:lineRule="auto"/>
        <w:jc w:val="both"/>
        <w:rPr>
          <w:rFonts w:ascii="Times New Roman" w:eastAsia="MS ??" w:hAnsi="Times New Roman" w:cs="Times New Roman"/>
          <w:b/>
          <w:bCs/>
          <w:sz w:val="28"/>
          <w:szCs w:val="28"/>
          <w:lang w:eastAsia="ru-RU"/>
        </w:rPr>
      </w:pPr>
    </w:p>
    <w:p w14:paraId="520EC63B" w14:textId="09F162C8" w:rsidR="00C94661" w:rsidRPr="00210BA3" w:rsidRDefault="00C94661" w:rsidP="00C94661">
      <w:pPr>
        <w:spacing w:after="0" w:line="288" w:lineRule="auto"/>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 xml:space="preserve">Тема 3. Оценка финансовых показателей деятельности компании на основе отчетности по МСФО </w:t>
      </w:r>
    </w:p>
    <w:p w14:paraId="6CCC5AC1" w14:textId="77777777" w:rsidR="00E761A9" w:rsidRPr="00210BA3" w:rsidRDefault="00E761A9" w:rsidP="00C94661">
      <w:pPr>
        <w:spacing w:after="0" w:line="288" w:lineRule="auto"/>
        <w:jc w:val="both"/>
        <w:rPr>
          <w:rFonts w:ascii="Times New Roman" w:eastAsia="MS ??" w:hAnsi="Times New Roman" w:cs="Times New Roman"/>
          <w:b/>
          <w:bCs/>
          <w:sz w:val="28"/>
          <w:szCs w:val="28"/>
          <w:lang w:eastAsia="ru-RU"/>
        </w:rPr>
      </w:pPr>
    </w:p>
    <w:p w14:paraId="2730CABB" w14:textId="77777777" w:rsidR="00E761A9" w:rsidRPr="00210BA3" w:rsidRDefault="00E761A9">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Показатели ликвидности характеризуют:</w:t>
      </w:r>
    </w:p>
    <w:p w14:paraId="15DE3051"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способность компании расплачиваться по своим текущим обязательствам за счет оборотных активов разной степени ликвидности;</w:t>
      </w:r>
      <w:r w:rsidRPr="00210BA3">
        <w:rPr>
          <w:rFonts w:ascii="Times New Roman" w:eastAsia="SimSun" w:hAnsi="Times New Roman" w:cs="Times New Roman"/>
          <w:sz w:val="28"/>
          <w:szCs w:val="28"/>
          <w:lang w:eastAsia="ru-RU"/>
        </w:rPr>
        <w:tab/>
        <w:t xml:space="preserve">             </w:t>
      </w:r>
    </w:p>
    <w:p w14:paraId="07F058BD"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скорость превращения активов компании в денежные средства;          </w:t>
      </w:r>
    </w:p>
    <w:p w14:paraId="2A88FED0"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длительность финансового, операционного и производственно-коммерческого циклов;                        </w:t>
      </w:r>
    </w:p>
    <w:p w14:paraId="64A43539" w14:textId="6A22EF88"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сроки погашения краткосрочных обязательств компании.</w:t>
      </w:r>
    </w:p>
    <w:p w14:paraId="594C2B2B" w14:textId="77777777" w:rsidR="007D1104" w:rsidRPr="00210BA3" w:rsidRDefault="007D1104" w:rsidP="00E761A9">
      <w:pPr>
        <w:tabs>
          <w:tab w:val="num" w:pos="0"/>
          <w:tab w:val="left" w:pos="360"/>
        </w:tabs>
        <w:spacing w:after="0" w:line="288" w:lineRule="auto"/>
        <w:rPr>
          <w:rFonts w:ascii="Times New Roman" w:eastAsia="SimSun" w:hAnsi="Times New Roman" w:cs="Times New Roman"/>
          <w:sz w:val="28"/>
          <w:szCs w:val="28"/>
          <w:lang w:eastAsia="ru-RU"/>
        </w:rPr>
      </w:pPr>
    </w:p>
    <w:p w14:paraId="69ED5C1B" w14:textId="48661AA9" w:rsidR="00E761A9" w:rsidRPr="00210BA3" w:rsidRDefault="00E761A9">
      <w:pPr>
        <w:numPr>
          <w:ilvl w:val="0"/>
          <w:numId w:val="8"/>
        </w:numPr>
        <w:tabs>
          <w:tab w:val="left" w:pos="360"/>
        </w:tabs>
        <w:spacing w:after="0" w:line="288" w:lineRule="auto"/>
        <w:ind w:left="0" w:firstLine="426"/>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 xml:space="preserve">Баланс предприятия считается ликвидным, если выполняются </w:t>
      </w:r>
      <w:r w:rsidR="00AE267E" w:rsidRPr="00210BA3">
        <w:rPr>
          <w:rFonts w:ascii="Times New Roman" w:eastAsia="SimSun" w:hAnsi="Times New Roman" w:cs="Times New Roman"/>
          <w:b/>
          <w:bCs/>
          <w:sz w:val="28"/>
          <w:szCs w:val="28"/>
          <w:lang w:eastAsia="ru-RU"/>
        </w:rPr>
        <w:t xml:space="preserve">одновременно следующие </w:t>
      </w:r>
      <w:r w:rsidRPr="00210BA3">
        <w:rPr>
          <w:rFonts w:ascii="Times New Roman" w:eastAsia="SimSun" w:hAnsi="Times New Roman" w:cs="Times New Roman"/>
          <w:b/>
          <w:bCs/>
          <w:sz w:val="28"/>
          <w:szCs w:val="28"/>
          <w:lang w:eastAsia="ru-RU"/>
        </w:rPr>
        <w:t>условия:</w:t>
      </w:r>
    </w:p>
    <w:p w14:paraId="51F37098" w14:textId="77777777" w:rsidR="00E761A9" w:rsidRPr="00210BA3" w:rsidRDefault="00E761A9" w:rsidP="00E761A9">
      <w:pPr>
        <w:shd w:val="clear" w:color="auto" w:fill="FFFFFF"/>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а)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 xml:space="preserve">1 </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&gt;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rPr>
        <w:t xml:space="preserve">;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rPr>
        <w:t>4</w:t>
      </w:r>
      <w:r w:rsidRPr="00210BA3">
        <w:rPr>
          <w:rFonts w:ascii="Times New Roman" w:eastAsia="Calibri" w:hAnsi="Times New Roman" w:cs="Times New Roman"/>
          <w:sz w:val="28"/>
          <w:szCs w:val="28"/>
        </w:rPr>
        <w:t>.</w:t>
      </w:r>
      <w:r w:rsidRPr="00210BA3">
        <w:rPr>
          <w:rFonts w:ascii="Times New Roman" w:eastAsia="Calibri" w:hAnsi="Times New Roman" w:cs="Times New Roman"/>
          <w:sz w:val="28"/>
          <w:szCs w:val="28"/>
        </w:rPr>
        <w:tab/>
        <w:t xml:space="preserve">             </w:t>
      </w:r>
    </w:p>
    <w:p w14:paraId="03334992"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 xml:space="preserve">1 </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&gt;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4</w:t>
      </w:r>
      <w:r w:rsidRPr="00210BA3">
        <w:rPr>
          <w:rFonts w:ascii="Times New Roman" w:eastAsia="SimSun" w:hAnsi="Times New Roman" w:cs="Times New Roman"/>
          <w:sz w:val="28"/>
          <w:szCs w:val="28"/>
          <w:lang w:eastAsia="ru-RU"/>
        </w:rPr>
        <w:t xml:space="preserve">;          </w:t>
      </w:r>
    </w:p>
    <w:p w14:paraId="619A0B0D"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1</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&lt;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&lt;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4</w:t>
      </w:r>
      <w:r w:rsidRPr="00210BA3">
        <w:rPr>
          <w:rFonts w:ascii="Times New Roman" w:eastAsia="SimSun" w:hAnsi="Times New Roman" w:cs="Times New Roman"/>
          <w:sz w:val="28"/>
          <w:szCs w:val="28"/>
          <w:lang w:eastAsia="ru-RU"/>
        </w:rPr>
        <w:t xml:space="preserve">;                        </w:t>
      </w:r>
    </w:p>
    <w:p w14:paraId="6DA6E796"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Pr="00210BA3">
        <w:rPr>
          <w:rFonts w:ascii="Times New Roman" w:eastAsia="Times New Roman" w:hAnsi="Times New Roman" w:cs="Times New Roman"/>
          <w:bCs/>
          <w:sz w:val="28"/>
          <w:szCs w:val="28"/>
          <w:lang w:eastAsia="ru-RU"/>
        </w:rPr>
        <w:t>А</w:t>
      </w:r>
      <w:r w:rsidRPr="00210BA3">
        <w:rPr>
          <w:rFonts w:ascii="Times New Roman" w:eastAsia="Times New Roman" w:hAnsi="Times New Roman" w:cs="Times New Roman"/>
          <w:bCs/>
          <w:sz w:val="28"/>
          <w:szCs w:val="28"/>
          <w:vertAlign w:val="subscript"/>
          <w:lang w:eastAsia="ru-RU"/>
        </w:rPr>
        <w:t>1</w:t>
      </w:r>
      <w:proofErr w:type="gramStart"/>
      <w:r w:rsidRPr="00210BA3">
        <w:rPr>
          <w:rFonts w:ascii="Times New Roman" w:eastAsia="Times New Roman" w:hAnsi="Times New Roman" w:cs="Times New Roman"/>
          <w:bCs/>
          <w:sz w:val="28"/>
          <w:szCs w:val="28"/>
          <w:vertAlign w:val="subscript"/>
          <w:lang w:eastAsia="ru-RU"/>
        </w:rPr>
        <w:t xml:space="preserve">  </w:t>
      </w:r>
      <w:r w:rsidRPr="00210BA3">
        <w:rPr>
          <w:rFonts w:ascii="Times New Roman" w:eastAsia="Times New Roman" w:hAnsi="Times New Roman" w:cs="Times New Roman"/>
          <w:bCs/>
          <w:sz w:val="28"/>
          <w:szCs w:val="28"/>
          <w:lang w:eastAsia="ru-RU"/>
        </w:rPr>
        <w:t xml:space="preserve"> &lt;</w:t>
      </w:r>
      <w:proofErr w:type="gramEnd"/>
      <w:r w:rsidRPr="00210BA3">
        <w:rPr>
          <w:rFonts w:ascii="Times New Roman" w:eastAsia="Times New Roman" w:hAnsi="Times New Roman" w:cs="Times New Roman"/>
          <w:bCs/>
          <w:sz w:val="28"/>
          <w:szCs w:val="28"/>
          <w:lang w:eastAsia="ru-RU"/>
        </w:rPr>
        <w:t xml:space="preserve">   П</w:t>
      </w:r>
      <w:r w:rsidRPr="00210BA3">
        <w:rPr>
          <w:rFonts w:ascii="Times New Roman" w:eastAsia="Times New Roman" w:hAnsi="Times New Roman" w:cs="Times New Roman"/>
          <w:bCs/>
          <w:sz w:val="28"/>
          <w:szCs w:val="28"/>
          <w:vertAlign w:val="subscript"/>
          <w:lang w:eastAsia="ru-RU"/>
        </w:rPr>
        <w:t>1</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2  </w:t>
      </w:r>
      <w:r w:rsidRPr="00210BA3">
        <w:rPr>
          <w:rFonts w:ascii="Times New Roman" w:eastAsia="Times New Roman" w:hAnsi="Times New Roman" w:cs="Times New Roman"/>
          <w:bCs/>
          <w:sz w:val="28"/>
          <w:szCs w:val="28"/>
          <w:lang w:eastAsia="ru-RU"/>
        </w:rPr>
        <w:t>&lt;   П</w:t>
      </w:r>
      <w:r w:rsidRPr="00210BA3">
        <w:rPr>
          <w:rFonts w:ascii="Times New Roman" w:eastAsia="Times New Roman" w:hAnsi="Times New Roman" w:cs="Times New Roman"/>
          <w:bCs/>
          <w:sz w:val="28"/>
          <w:szCs w:val="28"/>
          <w:vertAlign w:val="subscript"/>
          <w:lang w:eastAsia="ru-RU"/>
        </w:rPr>
        <w:t>2</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 xml:space="preserve">3  </w:t>
      </w:r>
      <w:r w:rsidRPr="00210BA3">
        <w:rPr>
          <w:rFonts w:ascii="Times New Roman" w:eastAsia="Times New Roman" w:hAnsi="Times New Roman" w:cs="Times New Roman"/>
          <w:bCs/>
          <w:sz w:val="28"/>
          <w:szCs w:val="28"/>
          <w:lang w:eastAsia="ru-RU"/>
        </w:rPr>
        <w:t xml:space="preserve"> &lt;   П</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xml:space="preserve">; </w:t>
      </w:r>
      <w:r w:rsidRPr="00210BA3">
        <w:rPr>
          <w:rFonts w:ascii="Times New Roman" w:eastAsia="Times New Roman" w:hAnsi="Times New Roman" w:cs="Times New Roman"/>
          <w:bCs/>
          <w:sz w:val="28"/>
          <w:szCs w:val="28"/>
          <w:vertAlign w:val="subscript"/>
          <w:lang w:eastAsia="ru-RU"/>
        </w:rPr>
        <w:t>3</w:t>
      </w:r>
      <w:r w:rsidRPr="00210BA3">
        <w:rPr>
          <w:rFonts w:ascii="Times New Roman" w:eastAsia="Times New Roman" w:hAnsi="Times New Roman" w:cs="Times New Roman"/>
          <w:bCs/>
          <w:sz w:val="28"/>
          <w:szCs w:val="28"/>
          <w:lang w:eastAsia="ru-RU"/>
        </w:rPr>
        <w:t>;  А</w:t>
      </w:r>
      <w:r w:rsidRPr="00210BA3">
        <w:rPr>
          <w:rFonts w:ascii="Times New Roman" w:eastAsia="Times New Roman" w:hAnsi="Times New Roman" w:cs="Times New Roman"/>
          <w:bCs/>
          <w:sz w:val="28"/>
          <w:szCs w:val="28"/>
          <w:vertAlign w:val="subscript"/>
          <w:lang w:eastAsia="ru-RU"/>
        </w:rPr>
        <w:t>4</w:t>
      </w:r>
      <w:r w:rsidRPr="00210BA3">
        <w:rPr>
          <w:rFonts w:ascii="Times New Roman" w:eastAsia="Times New Roman" w:hAnsi="Times New Roman" w:cs="Times New Roman"/>
          <w:bCs/>
          <w:sz w:val="28"/>
          <w:szCs w:val="28"/>
          <w:lang w:eastAsia="ru-RU"/>
        </w:rPr>
        <w:t xml:space="preserve">  &gt;   П</w:t>
      </w:r>
      <w:r w:rsidRPr="00210BA3">
        <w:rPr>
          <w:rFonts w:ascii="Times New Roman" w:eastAsia="Times New Roman" w:hAnsi="Times New Roman" w:cs="Times New Roman"/>
          <w:bCs/>
          <w:sz w:val="28"/>
          <w:szCs w:val="28"/>
          <w:vertAlign w:val="subscript"/>
          <w:lang w:eastAsia="ru-RU"/>
        </w:rPr>
        <w:t>4</w:t>
      </w:r>
      <w:r w:rsidRPr="00210BA3">
        <w:rPr>
          <w:rFonts w:ascii="Times New Roman" w:eastAsia="SimSun" w:hAnsi="Times New Roman" w:cs="Times New Roman"/>
          <w:sz w:val="28"/>
          <w:szCs w:val="28"/>
          <w:lang w:eastAsia="ru-RU"/>
        </w:rPr>
        <w:t>.</w:t>
      </w:r>
    </w:p>
    <w:p w14:paraId="370F4B9F" w14:textId="77777777" w:rsidR="00E761A9" w:rsidRPr="00210BA3" w:rsidRDefault="00E761A9" w:rsidP="00E761A9">
      <w:pPr>
        <w:spacing w:after="0" w:line="288" w:lineRule="auto"/>
        <w:jc w:val="both"/>
        <w:rPr>
          <w:rFonts w:ascii="Times New Roman" w:eastAsia="Times New Roman" w:hAnsi="Times New Roman" w:cs="Times New Roman"/>
          <w:b/>
          <w:sz w:val="28"/>
          <w:szCs w:val="28"/>
          <w:lang w:eastAsia="ru-RU"/>
        </w:rPr>
      </w:pPr>
    </w:p>
    <w:p w14:paraId="3B3E4B37" w14:textId="77777777" w:rsidR="007D1104" w:rsidRPr="00210BA3" w:rsidRDefault="007D1104">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Показатели ликвидности и финансовой устойчивости, рассчитанные на основе отчетности по МСФО и по РСБУ:</w:t>
      </w:r>
    </w:p>
    <w:p w14:paraId="4253C83A" w14:textId="77777777" w:rsidR="00AE267E"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всегда совпадают;</w:t>
      </w:r>
      <w:r w:rsidRPr="00210BA3">
        <w:rPr>
          <w:rFonts w:ascii="Times New Roman" w:eastAsia="SimSun" w:hAnsi="Times New Roman" w:cs="Times New Roman"/>
          <w:sz w:val="28"/>
          <w:szCs w:val="28"/>
          <w:lang w:eastAsia="ru-RU"/>
        </w:rPr>
        <w:tab/>
        <w:t xml:space="preserve">             </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5FD85804" w14:textId="778EF4D7" w:rsidR="007D1104"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всегда различаются;          </w:t>
      </w:r>
    </w:p>
    <w:p w14:paraId="4B8FDF13" w14:textId="77777777" w:rsidR="00AE267E"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скорее всего, будут различаться;                       </w:t>
      </w:r>
    </w:p>
    <w:p w14:paraId="09B585E5" w14:textId="2335371B" w:rsidR="007D1104"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скорее всего, будут совпадать.</w:t>
      </w:r>
    </w:p>
    <w:p w14:paraId="0EECEE5A" w14:textId="77777777" w:rsidR="007D1104" w:rsidRPr="00210BA3" w:rsidRDefault="007D1104" w:rsidP="007D1104">
      <w:pPr>
        <w:tabs>
          <w:tab w:val="num" w:pos="0"/>
          <w:tab w:val="left" w:pos="360"/>
        </w:tabs>
        <w:spacing w:after="0" w:line="288" w:lineRule="auto"/>
        <w:rPr>
          <w:rFonts w:ascii="Times New Roman" w:eastAsia="SimSun" w:hAnsi="Times New Roman" w:cs="Times New Roman"/>
          <w:sz w:val="28"/>
          <w:szCs w:val="28"/>
          <w:lang w:eastAsia="ru-RU"/>
        </w:rPr>
      </w:pPr>
    </w:p>
    <w:p w14:paraId="60D4DC6A" w14:textId="77777777" w:rsidR="00E761A9" w:rsidRPr="00210BA3" w:rsidRDefault="00E761A9">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Выберите верное утверждение:</w:t>
      </w:r>
    </w:p>
    <w:p w14:paraId="6118BD8D" w14:textId="77777777"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lastRenderedPageBreak/>
        <w:t>а) чем выше коэффициент абсолютной ликвидности, тем лучше для компании;</w:t>
      </w:r>
    </w:p>
    <w:p w14:paraId="0D2CAB68" w14:textId="49288108"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б) </w:t>
      </w:r>
      <w:r w:rsidR="00AE267E" w:rsidRPr="00210BA3">
        <w:rPr>
          <w:rFonts w:ascii="Times New Roman" w:eastAsia="Calibri" w:hAnsi="Times New Roman" w:cs="Times New Roman"/>
          <w:sz w:val="28"/>
          <w:szCs w:val="28"/>
        </w:rPr>
        <w:t xml:space="preserve">значение показателя </w:t>
      </w:r>
      <w:r w:rsidRPr="00210BA3">
        <w:rPr>
          <w:rFonts w:ascii="Times New Roman" w:eastAsia="Calibri" w:hAnsi="Times New Roman" w:cs="Times New Roman"/>
          <w:sz w:val="28"/>
          <w:szCs w:val="28"/>
        </w:rPr>
        <w:t>абсолютная ликвидность должн</w:t>
      </w:r>
      <w:r w:rsidR="00AE267E" w:rsidRPr="00210BA3">
        <w:rPr>
          <w:rFonts w:ascii="Times New Roman" w:eastAsia="Calibri" w:hAnsi="Times New Roman" w:cs="Times New Roman"/>
          <w:sz w:val="28"/>
          <w:szCs w:val="28"/>
        </w:rPr>
        <w:t>о</w:t>
      </w:r>
      <w:r w:rsidRPr="00210BA3">
        <w:rPr>
          <w:rFonts w:ascii="Times New Roman" w:eastAsia="Calibri" w:hAnsi="Times New Roman" w:cs="Times New Roman"/>
          <w:sz w:val="28"/>
          <w:szCs w:val="28"/>
        </w:rPr>
        <w:t xml:space="preserve"> быть выше </w:t>
      </w:r>
      <w:r w:rsidR="00AE267E" w:rsidRPr="00210BA3">
        <w:rPr>
          <w:rFonts w:ascii="Times New Roman" w:eastAsia="Calibri" w:hAnsi="Times New Roman" w:cs="Times New Roman"/>
          <w:sz w:val="28"/>
          <w:szCs w:val="28"/>
        </w:rPr>
        <w:t xml:space="preserve">значения показателя </w:t>
      </w:r>
      <w:r w:rsidRPr="00210BA3">
        <w:rPr>
          <w:rFonts w:ascii="Times New Roman" w:eastAsia="Calibri" w:hAnsi="Times New Roman" w:cs="Times New Roman"/>
          <w:sz w:val="28"/>
          <w:szCs w:val="28"/>
        </w:rPr>
        <w:t>текущей ликвидности компании;</w:t>
      </w:r>
    </w:p>
    <w:p w14:paraId="05B87ED0" w14:textId="07B2F6F5"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в) чем больше кредиторская задолженность компании, тем выше </w:t>
      </w:r>
      <w:r w:rsidR="00AE267E" w:rsidRPr="00210BA3">
        <w:rPr>
          <w:rFonts w:ascii="Times New Roman" w:eastAsia="Calibri" w:hAnsi="Times New Roman" w:cs="Times New Roman"/>
          <w:sz w:val="28"/>
          <w:szCs w:val="28"/>
        </w:rPr>
        <w:t>показатели её</w:t>
      </w:r>
      <w:r w:rsidRPr="00210BA3">
        <w:rPr>
          <w:rFonts w:ascii="Times New Roman" w:eastAsia="Calibri" w:hAnsi="Times New Roman" w:cs="Times New Roman"/>
          <w:sz w:val="28"/>
          <w:szCs w:val="28"/>
        </w:rPr>
        <w:t xml:space="preserve"> </w:t>
      </w:r>
      <w:r w:rsidR="00AE267E" w:rsidRPr="00210BA3">
        <w:rPr>
          <w:rFonts w:ascii="Times New Roman" w:eastAsia="Calibri" w:hAnsi="Times New Roman" w:cs="Times New Roman"/>
          <w:sz w:val="28"/>
          <w:szCs w:val="28"/>
        </w:rPr>
        <w:t xml:space="preserve">текущей </w:t>
      </w:r>
      <w:r w:rsidRPr="00210BA3">
        <w:rPr>
          <w:rFonts w:ascii="Times New Roman" w:eastAsia="Calibri" w:hAnsi="Times New Roman" w:cs="Times New Roman"/>
          <w:sz w:val="28"/>
          <w:szCs w:val="28"/>
        </w:rPr>
        <w:t>ликвидност</w:t>
      </w:r>
      <w:r w:rsidR="00AE267E" w:rsidRPr="00210BA3">
        <w:rPr>
          <w:rFonts w:ascii="Times New Roman" w:eastAsia="Calibri" w:hAnsi="Times New Roman" w:cs="Times New Roman"/>
          <w:sz w:val="28"/>
          <w:szCs w:val="28"/>
        </w:rPr>
        <w:t>и</w:t>
      </w:r>
      <w:r w:rsidRPr="00210BA3">
        <w:rPr>
          <w:rFonts w:ascii="Times New Roman" w:eastAsia="Calibri" w:hAnsi="Times New Roman" w:cs="Times New Roman"/>
          <w:sz w:val="28"/>
          <w:szCs w:val="28"/>
        </w:rPr>
        <w:t>;</w:t>
      </w:r>
    </w:p>
    <w:p w14:paraId="11E5B6B9" w14:textId="6286D3C6" w:rsidR="00E761A9" w:rsidRPr="00210BA3" w:rsidRDefault="00E761A9" w:rsidP="00E761A9">
      <w:pPr>
        <w:tabs>
          <w:tab w:val="num" w:pos="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 xml:space="preserve">г) чистый оборотный капитал </w:t>
      </w:r>
      <w:r w:rsidR="00F47C2D" w:rsidRPr="00210BA3">
        <w:rPr>
          <w:rFonts w:ascii="Times New Roman" w:eastAsia="Calibri" w:hAnsi="Times New Roman" w:cs="Times New Roman"/>
          <w:sz w:val="28"/>
          <w:szCs w:val="28"/>
        </w:rPr>
        <w:t>(</w:t>
      </w:r>
      <w:r w:rsidR="00F47C2D" w:rsidRPr="00210BA3">
        <w:rPr>
          <w:rFonts w:ascii="Times New Roman" w:eastAsia="Calibri" w:hAnsi="Times New Roman" w:cs="Times New Roman"/>
          <w:sz w:val="28"/>
          <w:szCs w:val="28"/>
          <w:lang w:val="en-US"/>
        </w:rPr>
        <w:t>NWC</w:t>
      </w:r>
      <w:r w:rsidR="00F47C2D" w:rsidRPr="00210BA3">
        <w:rPr>
          <w:rFonts w:ascii="Times New Roman" w:eastAsia="Calibri" w:hAnsi="Times New Roman" w:cs="Times New Roman"/>
          <w:sz w:val="28"/>
          <w:szCs w:val="28"/>
        </w:rPr>
        <w:t xml:space="preserve">) </w:t>
      </w:r>
      <w:r w:rsidRPr="00210BA3">
        <w:rPr>
          <w:rFonts w:ascii="Times New Roman" w:eastAsia="Calibri" w:hAnsi="Times New Roman" w:cs="Times New Roman"/>
          <w:sz w:val="28"/>
          <w:szCs w:val="28"/>
        </w:rPr>
        <w:t>не может превышать величину текущих активов</w:t>
      </w:r>
      <w:r w:rsidR="00F47C2D" w:rsidRPr="00210BA3">
        <w:rPr>
          <w:rFonts w:ascii="Times New Roman" w:eastAsia="Calibri" w:hAnsi="Times New Roman" w:cs="Times New Roman"/>
          <w:sz w:val="28"/>
          <w:szCs w:val="28"/>
        </w:rPr>
        <w:t xml:space="preserve"> компании</w:t>
      </w:r>
      <w:r w:rsidRPr="00210BA3">
        <w:rPr>
          <w:rFonts w:ascii="Times New Roman" w:eastAsia="Calibri" w:hAnsi="Times New Roman" w:cs="Times New Roman"/>
          <w:sz w:val="28"/>
          <w:szCs w:val="28"/>
        </w:rPr>
        <w:t>.</w:t>
      </w:r>
    </w:p>
    <w:p w14:paraId="349FA3C9" w14:textId="77777777" w:rsidR="00E761A9" w:rsidRPr="00210BA3" w:rsidRDefault="00E761A9" w:rsidP="00E761A9">
      <w:pPr>
        <w:tabs>
          <w:tab w:val="num" w:pos="0"/>
          <w:tab w:val="left" w:pos="360"/>
          <w:tab w:val="left" w:pos="540"/>
        </w:tabs>
        <w:spacing w:after="0" w:line="288" w:lineRule="auto"/>
        <w:jc w:val="both"/>
        <w:rPr>
          <w:rFonts w:ascii="Times New Roman" w:eastAsia="Calibri" w:hAnsi="Times New Roman" w:cs="Times New Roman"/>
          <w:sz w:val="28"/>
          <w:szCs w:val="28"/>
        </w:rPr>
      </w:pPr>
    </w:p>
    <w:p w14:paraId="6B5B21EB" w14:textId="542751AE" w:rsidR="00E761A9" w:rsidRPr="00210BA3" w:rsidRDefault="00E761A9">
      <w:pPr>
        <w:numPr>
          <w:ilvl w:val="0"/>
          <w:numId w:val="8"/>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 xml:space="preserve">Слишком низкое значение коэффициента автономии </w:t>
      </w:r>
      <w:r w:rsidR="00AE267E" w:rsidRPr="00210BA3">
        <w:rPr>
          <w:rFonts w:ascii="Times New Roman" w:eastAsia="SimSun" w:hAnsi="Times New Roman" w:cs="Times New Roman"/>
          <w:b/>
          <w:bCs/>
          <w:sz w:val="28"/>
          <w:szCs w:val="28"/>
          <w:lang w:eastAsia="ru-RU"/>
        </w:rPr>
        <w:t xml:space="preserve">у компании </w:t>
      </w:r>
      <w:r w:rsidRPr="00210BA3">
        <w:rPr>
          <w:rFonts w:ascii="Times New Roman" w:eastAsia="SimSun" w:hAnsi="Times New Roman" w:cs="Times New Roman"/>
          <w:b/>
          <w:bCs/>
          <w:sz w:val="28"/>
          <w:szCs w:val="28"/>
          <w:lang w:eastAsia="ru-RU"/>
        </w:rPr>
        <w:t>свидетельствует:</w:t>
      </w:r>
    </w:p>
    <w:p w14:paraId="223134A7"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а) об отсутствии финансового риска для компании;</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54BD9CF2"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б) о высоком финансовом риске для компании;</w:t>
      </w:r>
    </w:p>
    <w:p w14:paraId="093AC530"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в) о неэффективном использовании собственных средств;</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2EAB6AAD" w14:textId="77777777" w:rsidR="00E761A9" w:rsidRPr="00210BA3" w:rsidRDefault="00E761A9" w:rsidP="00E761A9">
      <w:pPr>
        <w:tabs>
          <w:tab w:val="num" w:pos="0"/>
          <w:tab w:val="left" w:pos="360"/>
        </w:tabs>
        <w:spacing w:after="0" w:line="288" w:lineRule="auto"/>
        <w:rPr>
          <w:rFonts w:ascii="Times New Roman" w:eastAsia="Calibri" w:hAnsi="Times New Roman" w:cs="Times New Roman"/>
          <w:sz w:val="28"/>
          <w:szCs w:val="28"/>
        </w:rPr>
      </w:pPr>
      <w:r w:rsidRPr="00210BA3">
        <w:rPr>
          <w:rFonts w:ascii="Times New Roman" w:eastAsia="Calibri" w:hAnsi="Times New Roman" w:cs="Times New Roman"/>
          <w:sz w:val="28"/>
          <w:szCs w:val="28"/>
        </w:rPr>
        <w:t>г) о неэффективном использовании заемного капитала.</w:t>
      </w:r>
    </w:p>
    <w:p w14:paraId="66AD4AB5" w14:textId="77777777" w:rsidR="000A72B1" w:rsidRPr="00210BA3" w:rsidRDefault="000A72B1" w:rsidP="00501AF7">
      <w:pPr>
        <w:spacing w:after="0" w:line="288" w:lineRule="auto"/>
        <w:jc w:val="both"/>
        <w:rPr>
          <w:rFonts w:ascii="Times New Roman" w:eastAsia="Times New Roman" w:hAnsi="Times New Roman" w:cs="Times New Roman"/>
          <w:b/>
          <w:sz w:val="28"/>
          <w:szCs w:val="28"/>
          <w:lang w:eastAsia="ru-RU"/>
        </w:rPr>
      </w:pPr>
    </w:p>
    <w:p w14:paraId="480FD3D2" w14:textId="58E3CBF8" w:rsidR="00C94661" w:rsidRPr="00210BA3" w:rsidRDefault="00C94661" w:rsidP="00C94661">
      <w:pPr>
        <w:spacing w:after="0" w:line="288" w:lineRule="auto"/>
        <w:jc w:val="both"/>
        <w:rPr>
          <w:rFonts w:ascii="Times New Roman" w:eastAsia="MS ??" w:hAnsi="Times New Roman" w:cs="Times New Roman"/>
          <w:b/>
          <w:bCs/>
          <w:sz w:val="28"/>
          <w:szCs w:val="28"/>
          <w:lang w:eastAsia="ru-RU"/>
        </w:rPr>
      </w:pPr>
      <w:r w:rsidRPr="00210BA3">
        <w:rPr>
          <w:rFonts w:ascii="Times New Roman" w:eastAsia="MS ??" w:hAnsi="Times New Roman" w:cs="Times New Roman"/>
          <w:b/>
          <w:bCs/>
          <w:sz w:val="28"/>
          <w:szCs w:val="28"/>
          <w:lang w:eastAsia="ru-RU"/>
        </w:rPr>
        <w:t>Тема 4. Отражение оборотных активов в отчетности по МСФО и оценка потребности в дополнительном внешнем финансировании</w:t>
      </w:r>
    </w:p>
    <w:p w14:paraId="3614CAA7" w14:textId="77777777" w:rsidR="00E761A9" w:rsidRPr="00210BA3" w:rsidRDefault="00E761A9" w:rsidP="00C94661">
      <w:pPr>
        <w:spacing w:after="0" w:line="288" w:lineRule="auto"/>
        <w:jc w:val="both"/>
        <w:rPr>
          <w:rFonts w:ascii="Times New Roman" w:eastAsia="MS ??" w:hAnsi="Times New Roman" w:cs="Times New Roman"/>
          <w:b/>
          <w:bCs/>
          <w:sz w:val="28"/>
          <w:szCs w:val="28"/>
          <w:lang w:eastAsia="ru-RU"/>
        </w:rPr>
      </w:pPr>
    </w:p>
    <w:p w14:paraId="7C80CBAE"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Выберите верное утверждение:</w:t>
      </w:r>
    </w:p>
    <w:p w14:paraId="7412BCFB"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оборотные активы не подвержены потерям от инфляции;</w:t>
      </w:r>
    </w:p>
    <w:p w14:paraId="0DE8E33F"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большая часть оборотных активов </w:t>
      </w:r>
      <w:proofErr w:type="spellStart"/>
      <w:r w:rsidRPr="00210BA3">
        <w:rPr>
          <w:rFonts w:ascii="Times New Roman" w:eastAsia="SimSun" w:hAnsi="Times New Roman" w:cs="Times New Roman"/>
          <w:sz w:val="28"/>
          <w:szCs w:val="28"/>
          <w:lang w:eastAsia="ru-RU"/>
        </w:rPr>
        <w:t>низколиквидны</w:t>
      </w:r>
      <w:proofErr w:type="spellEnd"/>
      <w:r w:rsidRPr="00210BA3">
        <w:rPr>
          <w:rFonts w:ascii="Times New Roman" w:eastAsia="SimSun" w:hAnsi="Times New Roman" w:cs="Times New Roman"/>
          <w:sz w:val="28"/>
          <w:szCs w:val="28"/>
          <w:lang w:eastAsia="ru-RU"/>
        </w:rPr>
        <w:t>;</w:t>
      </w:r>
    </w:p>
    <w:p w14:paraId="3A629751"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в) временно свободные оборотные активы не генерируют прибыль;</w:t>
      </w:r>
    </w:p>
    <w:p w14:paraId="7353D770"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оборотные активы трудно поддаются структурной трансформации.</w:t>
      </w:r>
    </w:p>
    <w:p w14:paraId="727CDBCB" w14:textId="77777777" w:rsidR="00E761A9" w:rsidRPr="00210BA3" w:rsidRDefault="00E761A9" w:rsidP="00E761A9">
      <w:pPr>
        <w:spacing w:after="0" w:line="288" w:lineRule="auto"/>
        <w:jc w:val="both"/>
        <w:rPr>
          <w:rFonts w:ascii="Times New Roman" w:eastAsia="Times New Roman" w:hAnsi="Times New Roman" w:cs="Times New Roman"/>
          <w:b/>
          <w:sz w:val="28"/>
          <w:szCs w:val="28"/>
          <w:lang w:eastAsia="ru-RU"/>
        </w:rPr>
      </w:pPr>
    </w:p>
    <w:p w14:paraId="3B09018B"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Дебиторская задолженность возникает у компании:</w:t>
      </w:r>
    </w:p>
    <w:p w14:paraId="638D02A4"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при отсутствии оплаты товара по факту отгрузки;</w:t>
      </w:r>
    </w:p>
    <w:p w14:paraId="33AB42EB" w14:textId="7D9C374F"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б) при продаже товара покупателю, не являющемуся «первоклассным заемщиком»</w:t>
      </w:r>
      <w:r w:rsidR="00F47C2D" w:rsidRPr="00210BA3">
        <w:rPr>
          <w:rFonts w:ascii="Times New Roman" w:eastAsia="SimSun" w:hAnsi="Times New Roman" w:cs="Times New Roman"/>
          <w:sz w:val="28"/>
          <w:szCs w:val="28"/>
          <w:lang w:eastAsia="ru-RU"/>
        </w:rPr>
        <w:t xml:space="preserve"> в соответствии с критериями оценки компании</w:t>
      </w:r>
      <w:r w:rsidRPr="00210BA3">
        <w:rPr>
          <w:rFonts w:ascii="Times New Roman" w:eastAsia="SimSun" w:hAnsi="Times New Roman" w:cs="Times New Roman"/>
          <w:sz w:val="28"/>
          <w:szCs w:val="28"/>
          <w:lang w:eastAsia="ru-RU"/>
        </w:rPr>
        <w:t>;</w:t>
      </w:r>
    </w:p>
    <w:p w14:paraId="4C32F614" w14:textId="4BA64908"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если </w:t>
      </w:r>
      <w:r w:rsidR="00F47C2D" w:rsidRPr="00210BA3">
        <w:rPr>
          <w:rFonts w:ascii="Times New Roman" w:eastAsia="SimSun" w:hAnsi="Times New Roman" w:cs="Times New Roman"/>
          <w:sz w:val="28"/>
          <w:szCs w:val="28"/>
          <w:lang w:eastAsia="ru-RU"/>
        </w:rPr>
        <w:t xml:space="preserve">поставленный </w:t>
      </w:r>
      <w:r w:rsidRPr="00210BA3">
        <w:rPr>
          <w:rFonts w:ascii="Times New Roman" w:eastAsia="SimSun" w:hAnsi="Times New Roman" w:cs="Times New Roman"/>
          <w:sz w:val="28"/>
          <w:szCs w:val="28"/>
          <w:lang w:eastAsia="ru-RU"/>
        </w:rPr>
        <w:t xml:space="preserve">товар не оплачен в сроки, установленные </w:t>
      </w:r>
      <w:r w:rsidR="00F47C2D" w:rsidRPr="00210BA3">
        <w:rPr>
          <w:rFonts w:ascii="Times New Roman" w:eastAsia="SimSun" w:hAnsi="Times New Roman" w:cs="Times New Roman"/>
          <w:sz w:val="28"/>
          <w:szCs w:val="28"/>
          <w:lang w:eastAsia="ru-RU"/>
        </w:rPr>
        <w:t xml:space="preserve">кредитным </w:t>
      </w:r>
      <w:r w:rsidRPr="00210BA3">
        <w:rPr>
          <w:rFonts w:ascii="Times New Roman" w:eastAsia="SimSun" w:hAnsi="Times New Roman" w:cs="Times New Roman"/>
          <w:sz w:val="28"/>
          <w:szCs w:val="28"/>
          <w:lang w:eastAsia="ru-RU"/>
        </w:rPr>
        <w:t>договором и не гарантирован залогом;</w:t>
      </w:r>
    </w:p>
    <w:p w14:paraId="5A174CC2" w14:textId="2BCE0EEB"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если </w:t>
      </w:r>
      <w:r w:rsidR="00F47C2D" w:rsidRPr="00210BA3">
        <w:rPr>
          <w:rFonts w:ascii="Times New Roman" w:eastAsia="SimSun" w:hAnsi="Times New Roman" w:cs="Times New Roman"/>
          <w:sz w:val="28"/>
          <w:szCs w:val="28"/>
          <w:lang w:eastAsia="ru-RU"/>
        </w:rPr>
        <w:t xml:space="preserve">поставленный </w:t>
      </w:r>
      <w:r w:rsidRPr="00210BA3">
        <w:rPr>
          <w:rFonts w:ascii="Times New Roman" w:eastAsia="SimSun" w:hAnsi="Times New Roman" w:cs="Times New Roman"/>
          <w:sz w:val="28"/>
          <w:szCs w:val="28"/>
          <w:lang w:eastAsia="ru-RU"/>
        </w:rPr>
        <w:t xml:space="preserve">товар не оплачен в течение 45 дней с момента срока, установленного </w:t>
      </w:r>
      <w:r w:rsidR="00F47C2D" w:rsidRPr="00210BA3">
        <w:rPr>
          <w:rFonts w:ascii="Times New Roman" w:eastAsia="SimSun" w:hAnsi="Times New Roman" w:cs="Times New Roman"/>
          <w:sz w:val="28"/>
          <w:szCs w:val="28"/>
          <w:lang w:eastAsia="ru-RU"/>
        </w:rPr>
        <w:t xml:space="preserve">кредитным </w:t>
      </w:r>
      <w:r w:rsidRPr="00210BA3">
        <w:rPr>
          <w:rFonts w:ascii="Times New Roman" w:eastAsia="SimSun" w:hAnsi="Times New Roman" w:cs="Times New Roman"/>
          <w:sz w:val="28"/>
          <w:szCs w:val="28"/>
          <w:lang w:eastAsia="ru-RU"/>
        </w:rPr>
        <w:t>договором.</w:t>
      </w:r>
    </w:p>
    <w:p w14:paraId="4AE8931B" w14:textId="77777777" w:rsidR="00E761A9" w:rsidRPr="00210BA3" w:rsidRDefault="00E761A9" w:rsidP="00E761A9">
      <w:pPr>
        <w:spacing w:after="0" w:line="288" w:lineRule="auto"/>
        <w:jc w:val="both"/>
        <w:rPr>
          <w:rFonts w:ascii="Times New Roman" w:eastAsia="Times New Roman" w:hAnsi="Times New Roman" w:cs="Times New Roman"/>
          <w:b/>
          <w:sz w:val="28"/>
          <w:szCs w:val="28"/>
          <w:lang w:eastAsia="ru-RU"/>
        </w:rPr>
      </w:pPr>
    </w:p>
    <w:p w14:paraId="57604A79"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Полное или частичное погашение дебиторской задолженности компании:</w:t>
      </w:r>
    </w:p>
    <w:p w14:paraId="211378A8" w14:textId="3077F911" w:rsidR="00F47C2D"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увеличивает величину </w:t>
      </w:r>
      <w:r w:rsidR="00F47C2D" w:rsidRPr="00210BA3">
        <w:rPr>
          <w:rFonts w:ascii="Times New Roman" w:eastAsia="SimSun" w:hAnsi="Times New Roman" w:cs="Times New Roman"/>
          <w:sz w:val="28"/>
          <w:szCs w:val="28"/>
          <w:lang w:eastAsia="ru-RU"/>
        </w:rPr>
        <w:t>чистого оборотного капитала (</w:t>
      </w:r>
      <w:r w:rsidRPr="00210BA3">
        <w:rPr>
          <w:rFonts w:ascii="Times New Roman" w:eastAsia="SimSun" w:hAnsi="Times New Roman" w:cs="Times New Roman"/>
          <w:sz w:val="28"/>
          <w:szCs w:val="28"/>
          <w:lang w:val="fr-FR" w:eastAsia="ru-RU"/>
        </w:rPr>
        <w:t>NWC</w:t>
      </w:r>
      <w:r w:rsidR="00F47C2D"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t xml:space="preserve">             </w:t>
      </w:r>
      <w:r w:rsidR="007D1104" w:rsidRPr="00210BA3">
        <w:rPr>
          <w:rFonts w:ascii="Times New Roman" w:eastAsia="SimSun" w:hAnsi="Times New Roman" w:cs="Times New Roman"/>
          <w:sz w:val="28"/>
          <w:szCs w:val="28"/>
          <w:lang w:eastAsia="ru-RU"/>
        </w:rPr>
        <w:tab/>
      </w:r>
    </w:p>
    <w:p w14:paraId="78E74A61" w14:textId="69774EB6"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lastRenderedPageBreak/>
        <w:t xml:space="preserve">б) уменьшает величину </w:t>
      </w:r>
      <w:r w:rsidRPr="00210BA3">
        <w:rPr>
          <w:rFonts w:ascii="Times New Roman" w:eastAsia="SimSun" w:hAnsi="Times New Roman" w:cs="Times New Roman"/>
          <w:sz w:val="28"/>
          <w:szCs w:val="28"/>
          <w:lang w:val="fr-FR" w:eastAsia="ru-RU"/>
        </w:rPr>
        <w:t>NWC</w:t>
      </w:r>
      <w:r w:rsidRPr="00210BA3">
        <w:rPr>
          <w:rFonts w:ascii="Times New Roman" w:eastAsia="SimSun" w:hAnsi="Times New Roman" w:cs="Times New Roman"/>
          <w:sz w:val="28"/>
          <w:szCs w:val="28"/>
          <w:lang w:eastAsia="ru-RU"/>
        </w:rPr>
        <w:t xml:space="preserve">;          </w:t>
      </w:r>
    </w:p>
    <w:p w14:paraId="78E3EF4C" w14:textId="77777777" w:rsidR="00F47C2D"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не изменяет величину </w:t>
      </w:r>
      <w:r w:rsidRPr="00210BA3">
        <w:rPr>
          <w:rFonts w:ascii="Times New Roman" w:eastAsia="SimSun" w:hAnsi="Times New Roman" w:cs="Times New Roman"/>
          <w:sz w:val="28"/>
          <w:szCs w:val="28"/>
          <w:lang w:val="fr-FR" w:eastAsia="ru-RU"/>
        </w:rPr>
        <w:t>NWC</w:t>
      </w:r>
      <w:r w:rsidRPr="00210BA3">
        <w:rPr>
          <w:rFonts w:ascii="Times New Roman" w:eastAsia="SimSun" w:hAnsi="Times New Roman" w:cs="Times New Roman"/>
          <w:sz w:val="28"/>
          <w:szCs w:val="28"/>
          <w:lang w:eastAsia="ru-RU"/>
        </w:rPr>
        <w:t xml:space="preserve">;                        </w:t>
      </w:r>
      <w:r w:rsidR="007D1104" w:rsidRPr="00210BA3">
        <w:rPr>
          <w:rFonts w:ascii="Times New Roman" w:eastAsia="SimSun" w:hAnsi="Times New Roman" w:cs="Times New Roman"/>
          <w:sz w:val="28"/>
          <w:szCs w:val="28"/>
          <w:lang w:eastAsia="ru-RU"/>
        </w:rPr>
        <w:tab/>
      </w:r>
    </w:p>
    <w:p w14:paraId="6C514698" w14:textId="03088506"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7D1104" w:rsidRPr="00210BA3">
        <w:rPr>
          <w:rFonts w:ascii="Times New Roman" w:eastAsia="SimSun" w:hAnsi="Times New Roman" w:cs="Times New Roman"/>
          <w:sz w:val="28"/>
          <w:szCs w:val="28"/>
          <w:lang w:eastAsia="ru-RU"/>
        </w:rPr>
        <w:t>увеличивает либо не изменяет</w:t>
      </w:r>
      <w:r w:rsidRPr="00210BA3">
        <w:rPr>
          <w:rFonts w:ascii="Times New Roman" w:eastAsia="SimSun" w:hAnsi="Times New Roman" w:cs="Times New Roman"/>
          <w:sz w:val="28"/>
          <w:szCs w:val="28"/>
          <w:lang w:eastAsia="ru-RU"/>
        </w:rPr>
        <w:t xml:space="preserve"> </w:t>
      </w:r>
      <w:r w:rsidRPr="00210BA3">
        <w:rPr>
          <w:rFonts w:ascii="Times New Roman" w:eastAsia="SimSun" w:hAnsi="Times New Roman" w:cs="Times New Roman"/>
          <w:sz w:val="28"/>
          <w:szCs w:val="28"/>
          <w:lang w:val="fr-FR" w:eastAsia="ru-RU"/>
        </w:rPr>
        <w:t>NWC</w:t>
      </w:r>
      <w:r w:rsidRPr="00210BA3">
        <w:rPr>
          <w:rFonts w:ascii="Times New Roman" w:eastAsia="SimSun" w:hAnsi="Times New Roman" w:cs="Times New Roman"/>
          <w:sz w:val="28"/>
          <w:szCs w:val="28"/>
          <w:lang w:eastAsia="ru-RU"/>
        </w:rPr>
        <w:t>.</w:t>
      </w:r>
    </w:p>
    <w:p w14:paraId="3B99F831" w14:textId="77777777" w:rsidR="007D1104" w:rsidRPr="00210BA3" w:rsidRDefault="007D1104" w:rsidP="00E761A9">
      <w:pPr>
        <w:tabs>
          <w:tab w:val="num" w:pos="0"/>
          <w:tab w:val="left" w:pos="360"/>
        </w:tabs>
        <w:spacing w:after="0" w:line="288" w:lineRule="auto"/>
        <w:rPr>
          <w:rFonts w:ascii="Times New Roman" w:eastAsia="SimSun" w:hAnsi="Times New Roman" w:cs="Times New Roman"/>
          <w:sz w:val="28"/>
          <w:szCs w:val="28"/>
          <w:lang w:eastAsia="ru-RU"/>
        </w:rPr>
      </w:pPr>
    </w:p>
    <w:p w14:paraId="09AC0A05" w14:textId="77777777" w:rsidR="00E761A9" w:rsidRPr="00210BA3" w:rsidRDefault="00E761A9">
      <w:pPr>
        <w:numPr>
          <w:ilvl w:val="0"/>
          <w:numId w:val="9"/>
        </w:numPr>
        <w:tabs>
          <w:tab w:val="left" w:pos="360"/>
        </w:tabs>
        <w:spacing w:after="0" w:line="288" w:lineRule="auto"/>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Величина чистого оборотного капитала может увеличиться, если:</w:t>
      </w:r>
    </w:p>
    <w:p w14:paraId="28092A33"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компания погасит часть своей кредиторской задолженности;</w:t>
      </w:r>
      <w:r w:rsidRPr="00210BA3">
        <w:rPr>
          <w:rFonts w:ascii="Times New Roman" w:eastAsia="SimSun" w:hAnsi="Times New Roman" w:cs="Times New Roman"/>
          <w:sz w:val="28"/>
          <w:szCs w:val="28"/>
          <w:lang w:eastAsia="ru-RU"/>
        </w:rPr>
        <w:tab/>
        <w:t xml:space="preserve">             </w:t>
      </w:r>
    </w:p>
    <w:p w14:paraId="02A4ABD7"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компания возьмет краткосрочный кредит;          </w:t>
      </w:r>
    </w:p>
    <w:p w14:paraId="02610B42" w14:textId="7777777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компания возьмет долгосрочный кредит;                        </w:t>
      </w:r>
    </w:p>
    <w:p w14:paraId="5FF9A6A3" w14:textId="6AACDC1D"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будет погашена часть дебиторской задолженности компании.</w:t>
      </w:r>
    </w:p>
    <w:p w14:paraId="0485245F" w14:textId="77777777" w:rsidR="00AE267E" w:rsidRPr="00210BA3" w:rsidRDefault="00AE267E" w:rsidP="00E761A9">
      <w:pPr>
        <w:tabs>
          <w:tab w:val="num" w:pos="0"/>
          <w:tab w:val="left" w:pos="360"/>
        </w:tabs>
        <w:spacing w:after="0" w:line="288" w:lineRule="auto"/>
        <w:rPr>
          <w:rFonts w:ascii="Times New Roman" w:eastAsia="SimSun" w:hAnsi="Times New Roman" w:cs="Times New Roman"/>
          <w:sz w:val="28"/>
          <w:szCs w:val="28"/>
          <w:lang w:eastAsia="ru-RU"/>
        </w:rPr>
      </w:pPr>
    </w:p>
    <w:p w14:paraId="0846F4A1" w14:textId="77777777" w:rsidR="00E761A9" w:rsidRPr="00210BA3" w:rsidRDefault="00E761A9">
      <w:pPr>
        <w:numPr>
          <w:ilvl w:val="0"/>
          <w:numId w:val="9"/>
        </w:numPr>
        <w:tabs>
          <w:tab w:val="left" w:pos="360"/>
        </w:tabs>
        <w:spacing w:after="0" w:line="288" w:lineRule="auto"/>
        <w:ind w:left="0" w:firstLine="435"/>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Ускорение оборачиваемости дебиторской задолженности может быть достигнуто путем увеличения:</w:t>
      </w:r>
    </w:p>
    <w:p w14:paraId="1EFC6F35" w14:textId="77777777" w:rsidR="00F47C2D"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а) выручки от реализации;</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25238381" w14:textId="059ACECE" w:rsidR="00E761A9"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б) кредиторской задолженности;</w:t>
      </w:r>
      <w:r w:rsidRPr="00210BA3">
        <w:rPr>
          <w:rFonts w:ascii="Times New Roman" w:eastAsia="Calibri" w:hAnsi="Times New Roman" w:cs="Times New Roman"/>
          <w:sz w:val="28"/>
          <w:szCs w:val="28"/>
        </w:rPr>
        <w:tab/>
      </w:r>
    </w:p>
    <w:p w14:paraId="080391A2" w14:textId="77777777" w:rsidR="00F47C2D"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в) чистого оборотного капитала;</w:t>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r w:rsidRPr="00210BA3">
        <w:rPr>
          <w:rFonts w:ascii="Times New Roman" w:eastAsia="Calibri" w:hAnsi="Times New Roman" w:cs="Times New Roman"/>
          <w:sz w:val="28"/>
          <w:szCs w:val="28"/>
        </w:rPr>
        <w:tab/>
      </w:r>
    </w:p>
    <w:p w14:paraId="5E78BC7C" w14:textId="55430AD6" w:rsidR="00E761A9" w:rsidRPr="00210BA3" w:rsidRDefault="00E761A9" w:rsidP="00E761A9">
      <w:pPr>
        <w:tabs>
          <w:tab w:val="num" w:pos="0"/>
          <w:tab w:val="left" w:pos="360"/>
        </w:tabs>
        <w:spacing w:after="0" w:line="288" w:lineRule="auto"/>
        <w:jc w:val="both"/>
        <w:rPr>
          <w:rFonts w:ascii="Times New Roman" w:eastAsia="Calibri" w:hAnsi="Times New Roman" w:cs="Times New Roman"/>
          <w:sz w:val="28"/>
          <w:szCs w:val="28"/>
        </w:rPr>
      </w:pPr>
      <w:r w:rsidRPr="00210BA3">
        <w:rPr>
          <w:rFonts w:ascii="Times New Roman" w:eastAsia="Calibri" w:hAnsi="Times New Roman" w:cs="Times New Roman"/>
          <w:sz w:val="28"/>
          <w:szCs w:val="28"/>
        </w:rPr>
        <w:t>г) дебиторской задолженности.</w:t>
      </w:r>
    </w:p>
    <w:p w14:paraId="1312E80D" w14:textId="09838792" w:rsidR="00D20D54" w:rsidRPr="00210BA3" w:rsidRDefault="00D20D54" w:rsidP="00501AF7">
      <w:pPr>
        <w:spacing w:after="0" w:line="288" w:lineRule="auto"/>
        <w:jc w:val="both"/>
        <w:rPr>
          <w:rFonts w:ascii="Times New Roman" w:eastAsia="Times New Roman" w:hAnsi="Times New Roman" w:cs="Times New Roman"/>
          <w:b/>
          <w:sz w:val="28"/>
          <w:szCs w:val="28"/>
          <w:lang w:eastAsia="ru-RU"/>
        </w:rPr>
      </w:pPr>
    </w:p>
    <w:p w14:paraId="6FA5336A" w14:textId="1C2358D0" w:rsidR="00274135" w:rsidRPr="00210BA3" w:rsidRDefault="00274135" w:rsidP="00501AF7">
      <w:pPr>
        <w:spacing w:after="0" w:line="288" w:lineRule="auto"/>
        <w:jc w:val="both"/>
        <w:rPr>
          <w:rFonts w:ascii="Times New Roman" w:eastAsia="Times New Roman" w:hAnsi="Times New Roman" w:cs="Times New Roman"/>
          <w:b/>
          <w:sz w:val="28"/>
          <w:szCs w:val="28"/>
          <w:lang w:eastAsia="ru-RU"/>
        </w:rPr>
      </w:pPr>
      <w:r w:rsidRPr="00210BA3">
        <w:rPr>
          <w:rFonts w:ascii="Times New Roman" w:eastAsia="Times New Roman" w:hAnsi="Times New Roman" w:cs="Times New Roman"/>
          <w:b/>
          <w:sz w:val="28"/>
          <w:szCs w:val="28"/>
          <w:lang w:eastAsia="ru-RU"/>
        </w:rPr>
        <w:t xml:space="preserve">Тема 5. </w:t>
      </w:r>
      <w:r w:rsidR="00C94661" w:rsidRPr="00210BA3">
        <w:rPr>
          <w:rFonts w:ascii="Times New Roman" w:eastAsia="Times New Roman" w:hAnsi="Times New Roman" w:cs="Times New Roman"/>
          <w:b/>
          <w:sz w:val="28"/>
          <w:szCs w:val="28"/>
          <w:lang w:eastAsia="ru-RU"/>
        </w:rPr>
        <w:t>Развитие и совершенствование системы международных стандартов финансовой отчетности</w:t>
      </w:r>
    </w:p>
    <w:p w14:paraId="793BD844" w14:textId="07E4B426" w:rsidR="000A72B1" w:rsidRPr="00210BA3" w:rsidRDefault="000A72B1" w:rsidP="00501AF7">
      <w:pPr>
        <w:spacing w:after="0" w:line="288" w:lineRule="auto"/>
        <w:jc w:val="both"/>
        <w:rPr>
          <w:rFonts w:ascii="Times New Roman" w:eastAsia="Times New Roman" w:hAnsi="Times New Roman" w:cs="Times New Roman"/>
          <w:b/>
          <w:sz w:val="28"/>
          <w:szCs w:val="28"/>
          <w:lang w:eastAsia="ru-RU"/>
        </w:rPr>
      </w:pPr>
    </w:p>
    <w:p w14:paraId="21078738" w14:textId="1D27D501" w:rsidR="00E761A9" w:rsidRPr="00210BA3" w:rsidRDefault="00E761A9">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 xml:space="preserve">В соответствии с </w:t>
      </w:r>
      <w:r w:rsidR="00D20D54" w:rsidRPr="00210BA3">
        <w:rPr>
          <w:rFonts w:ascii="Times New Roman" w:eastAsia="SimSun" w:hAnsi="Times New Roman" w:cs="Times New Roman"/>
          <w:b/>
          <w:bCs/>
          <w:sz w:val="28"/>
          <w:szCs w:val="28"/>
          <w:lang w:eastAsia="ru-RU"/>
        </w:rPr>
        <w:t>МСФО (IFRS) 16 «Аренда» арендатор должен раскрывать следующие суммы за отчетный период</w:t>
      </w:r>
      <w:r w:rsidRPr="00210BA3">
        <w:rPr>
          <w:rFonts w:ascii="Times New Roman" w:eastAsia="SimSun" w:hAnsi="Times New Roman" w:cs="Times New Roman"/>
          <w:b/>
          <w:bCs/>
          <w:sz w:val="28"/>
          <w:szCs w:val="28"/>
          <w:lang w:eastAsia="ru-RU"/>
        </w:rPr>
        <w:t>:</w:t>
      </w:r>
    </w:p>
    <w:p w14:paraId="38DB40F1" w14:textId="7FCD415C"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w:t>
      </w:r>
      <w:r w:rsidR="00D20D54" w:rsidRPr="00210BA3">
        <w:rPr>
          <w:rFonts w:ascii="Times New Roman" w:eastAsia="SimSun" w:hAnsi="Times New Roman" w:cs="Times New Roman"/>
          <w:sz w:val="28"/>
          <w:szCs w:val="28"/>
          <w:lang w:eastAsia="ru-RU"/>
        </w:rPr>
        <w:t>сумма процентных платежей по обязательствам по аренде</w:t>
      </w:r>
      <w:r w:rsidRPr="00210BA3">
        <w:rPr>
          <w:rFonts w:ascii="Times New Roman" w:eastAsia="SimSun" w:hAnsi="Times New Roman" w:cs="Times New Roman"/>
          <w:sz w:val="28"/>
          <w:szCs w:val="28"/>
          <w:lang w:eastAsia="ru-RU"/>
        </w:rPr>
        <w:t>;</w:t>
      </w:r>
    </w:p>
    <w:p w14:paraId="4E572FF9" w14:textId="6FE882B7"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w:t>
      </w:r>
      <w:r w:rsidR="00D20D54" w:rsidRPr="00210BA3">
        <w:rPr>
          <w:rFonts w:ascii="Times New Roman" w:eastAsia="SimSun" w:hAnsi="Times New Roman" w:cs="Times New Roman"/>
          <w:sz w:val="28"/>
          <w:szCs w:val="28"/>
          <w:lang w:eastAsia="ru-RU"/>
        </w:rPr>
        <w:t>сумму налоговой экономии, за счет эффекта «налогового щита»</w:t>
      </w:r>
      <w:r w:rsidRPr="00210BA3">
        <w:rPr>
          <w:rFonts w:ascii="Times New Roman" w:eastAsia="SimSun" w:hAnsi="Times New Roman" w:cs="Times New Roman"/>
          <w:sz w:val="28"/>
          <w:szCs w:val="28"/>
          <w:lang w:eastAsia="ru-RU"/>
        </w:rPr>
        <w:t>;</w:t>
      </w:r>
    </w:p>
    <w:p w14:paraId="01D835CF" w14:textId="35DBF4A4"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00D20D54" w:rsidRPr="00210BA3">
        <w:rPr>
          <w:rFonts w:ascii="Times New Roman" w:eastAsia="SimSun" w:hAnsi="Times New Roman" w:cs="Times New Roman"/>
          <w:sz w:val="28"/>
          <w:szCs w:val="28"/>
          <w:lang w:eastAsia="ru-RU"/>
        </w:rPr>
        <w:t>среднюю стоимость заемного капитала с учетом платежей по обязательствам по аренде</w:t>
      </w:r>
      <w:r w:rsidRPr="00210BA3">
        <w:rPr>
          <w:rFonts w:ascii="Times New Roman" w:eastAsia="SimSun" w:hAnsi="Times New Roman" w:cs="Times New Roman"/>
          <w:sz w:val="28"/>
          <w:szCs w:val="28"/>
          <w:lang w:eastAsia="ru-RU"/>
        </w:rPr>
        <w:t>;</w:t>
      </w:r>
    </w:p>
    <w:p w14:paraId="5E94EB36" w14:textId="1CD348F8" w:rsidR="00E761A9" w:rsidRPr="00210BA3" w:rsidRDefault="00E761A9" w:rsidP="00E761A9">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D20D54" w:rsidRPr="00210BA3">
        <w:rPr>
          <w:rFonts w:ascii="Times New Roman" w:eastAsia="SimSun" w:hAnsi="Times New Roman" w:cs="Times New Roman"/>
          <w:sz w:val="28"/>
          <w:szCs w:val="28"/>
          <w:lang w:eastAsia="ru-RU"/>
        </w:rPr>
        <w:t>средневзвешенную стоимость капитала компании с учетом платежей по аренде</w:t>
      </w:r>
      <w:r w:rsidRPr="00210BA3">
        <w:rPr>
          <w:rFonts w:ascii="Times New Roman" w:eastAsia="SimSun" w:hAnsi="Times New Roman" w:cs="Times New Roman"/>
          <w:sz w:val="28"/>
          <w:szCs w:val="28"/>
          <w:lang w:eastAsia="ru-RU"/>
        </w:rPr>
        <w:t>.</w:t>
      </w:r>
    </w:p>
    <w:p w14:paraId="7AA50F70" w14:textId="0EB628E8" w:rsidR="00824680" w:rsidRPr="00210BA3" w:rsidRDefault="00824680" w:rsidP="00165DF1">
      <w:pPr>
        <w:pStyle w:val="a8"/>
        <w:tabs>
          <w:tab w:val="left" w:pos="0"/>
          <w:tab w:val="left" w:pos="426"/>
        </w:tabs>
        <w:spacing w:after="0" w:line="288" w:lineRule="auto"/>
        <w:rPr>
          <w:bCs/>
          <w:sz w:val="28"/>
          <w:szCs w:val="28"/>
        </w:rPr>
      </w:pPr>
    </w:p>
    <w:p w14:paraId="1467E811" w14:textId="3714CB6E" w:rsidR="00D20D54" w:rsidRPr="00210BA3" w:rsidRDefault="00D20D54">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Сумма арендных платежей к получению арендодателем по договору финансовой аренды и негарантированной ликвидационной стоимости, причитающейся арендодателю, называется:</w:t>
      </w:r>
    </w:p>
    <w:p w14:paraId="6F9E25EB" w14:textId="77777777" w:rsidR="00F47C2D"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оценочная стоимость аренды;</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761EBF6A" w14:textId="43535985"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б) валовая инвестиция в аренду;</w:t>
      </w:r>
    </w:p>
    <w:p w14:paraId="23865E91" w14:textId="77777777" w:rsidR="00F47C2D"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в) чистая инвестиция в аренду;</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2C20597E" w14:textId="2121AA13"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г) чистая стоимость аренды.</w:t>
      </w:r>
    </w:p>
    <w:p w14:paraId="7D4C140F" w14:textId="6AAA8419" w:rsidR="00D20D54" w:rsidRPr="00210BA3" w:rsidRDefault="00D20D54" w:rsidP="00165DF1">
      <w:pPr>
        <w:pStyle w:val="a8"/>
        <w:tabs>
          <w:tab w:val="left" w:pos="0"/>
          <w:tab w:val="left" w:pos="426"/>
        </w:tabs>
        <w:spacing w:after="0" w:line="288" w:lineRule="auto"/>
        <w:rPr>
          <w:bCs/>
          <w:sz w:val="28"/>
          <w:szCs w:val="28"/>
        </w:rPr>
      </w:pPr>
    </w:p>
    <w:p w14:paraId="731D45D1" w14:textId="039ECF2C" w:rsidR="00D20D54" w:rsidRPr="00210BA3" w:rsidRDefault="00D20D54">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Договор, согласно которому передается право пользования активом в течение определенного периода в обмен на возмещение называется:</w:t>
      </w:r>
    </w:p>
    <w:p w14:paraId="05B42CA4" w14:textId="5CC134FF"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а) лизинг;</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t>б) гудвил;</w:t>
      </w:r>
    </w:p>
    <w:p w14:paraId="52A0670F" w14:textId="4FDD8B0B"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в) рента;</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t>г) аренда.</w:t>
      </w:r>
    </w:p>
    <w:p w14:paraId="2A9AAEA4" w14:textId="6BF35774" w:rsidR="00D20D54" w:rsidRPr="00210BA3" w:rsidRDefault="00D20D54" w:rsidP="00165DF1">
      <w:pPr>
        <w:pStyle w:val="a8"/>
        <w:tabs>
          <w:tab w:val="left" w:pos="0"/>
          <w:tab w:val="left" w:pos="426"/>
        </w:tabs>
        <w:spacing w:after="0" w:line="288" w:lineRule="auto"/>
        <w:rPr>
          <w:bCs/>
          <w:sz w:val="28"/>
          <w:szCs w:val="28"/>
        </w:rPr>
      </w:pPr>
    </w:p>
    <w:p w14:paraId="1ACE476A" w14:textId="6D43265B" w:rsidR="00D20D54" w:rsidRPr="00210BA3" w:rsidRDefault="002D33F1">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Стандарт международной финансовой отчетности для малых и средних предприятий</w:t>
      </w:r>
      <w:r w:rsidR="00D20D54" w:rsidRPr="00210BA3">
        <w:rPr>
          <w:rFonts w:ascii="Times New Roman" w:eastAsia="SimSun" w:hAnsi="Times New Roman" w:cs="Times New Roman"/>
          <w:b/>
          <w:bCs/>
          <w:sz w:val="28"/>
          <w:szCs w:val="28"/>
          <w:lang w:eastAsia="ru-RU"/>
        </w:rPr>
        <w:t>:</w:t>
      </w:r>
    </w:p>
    <w:p w14:paraId="6627C1D0" w14:textId="3DB1C9D9" w:rsidR="002D33F1"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w:t>
      </w:r>
      <w:r w:rsidR="002D33F1" w:rsidRPr="00210BA3">
        <w:rPr>
          <w:rFonts w:ascii="Times New Roman" w:eastAsia="SimSun" w:hAnsi="Times New Roman" w:cs="Times New Roman"/>
          <w:sz w:val="28"/>
          <w:szCs w:val="28"/>
          <w:lang w:eastAsia="ru-RU"/>
        </w:rPr>
        <w:t>еще не применялся, но находится в стадии разработки</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76966BFF" w14:textId="5CB49022"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б) </w:t>
      </w:r>
      <w:r w:rsidR="002D33F1" w:rsidRPr="00210BA3">
        <w:rPr>
          <w:rFonts w:ascii="Times New Roman" w:eastAsia="SimSun" w:hAnsi="Times New Roman" w:cs="Times New Roman"/>
          <w:sz w:val="28"/>
          <w:szCs w:val="28"/>
          <w:lang w:eastAsia="ru-RU"/>
        </w:rPr>
        <w:t>никогда не будет применяться</w:t>
      </w:r>
      <w:r w:rsidRPr="00210BA3">
        <w:rPr>
          <w:rFonts w:ascii="Times New Roman" w:eastAsia="SimSun" w:hAnsi="Times New Roman" w:cs="Times New Roman"/>
          <w:sz w:val="28"/>
          <w:szCs w:val="28"/>
          <w:lang w:eastAsia="ru-RU"/>
        </w:rPr>
        <w:t>;</w:t>
      </w:r>
    </w:p>
    <w:p w14:paraId="15684318" w14:textId="259AE619" w:rsidR="002D33F1"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002D33F1" w:rsidRPr="00210BA3">
        <w:rPr>
          <w:rFonts w:ascii="Times New Roman" w:eastAsia="SimSun" w:hAnsi="Times New Roman" w:cs="Times New Roman"/>
          <w:sz w:val="28"/>
          <w:szCs w:val="28"/>
          <w:lang w:eastAsia="ru-RU"/>
        </w:rPr>
        <w:t>уже применяется и находится в процессе корректировки</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03BA0236" w14:textId="53E77FF2" w:rsidR="00D20D54" w:rsidRPr="00210BA3" w:rsidRDefault="00D20D54" w:rsidP="00D20D54">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2D33F1" w:rsidRPr="00210BA3">
        <w:rPr>
          <w:rFonts w:ascii="Times New Roman" w:eastAsia="SimSun" w:hAnsi="Times New Roman" w:cs="Times New Roman"/>
          <w:sz w:val="28"/>
          <w:szCs w:val="28"/>
          <w:lang w:eastAsia="ru-RU"/>
        </w:rPr>
        <w:t>применялся ранее, но был упразднен</w:t>
      </w:r>
      <w:r w:rsidRPr="00210BA3">
        <w:rPr>
          <w:rFonts w:ascii="Times New Roman" w:eastAsia="SimSun" w:hAnsi="Times New Roman" w:cs="Times New Roman"/>
          <w:sz w:val="28"/>
          <w:szCs w:val="28"/>
          <w:lang w:eastAsia="ru-RU"/>
        </w:rPr>
        <w:t>.</w:t>
      </w:r>
    </w:p>
    <w:p w14:paraId="73245BF3" w14:textId="4E15C789" w:rsidR="002D33F1" w:rsidRPr="00210BA3" w:rsidRDefault="002D33F1" w:rsidP="00D20D54">
      <w:pPr>
        <w:tabs>
          <w:tab w:val="num" w:pos="0"/>
          <w:tab w:val="left" w:pos="360"/>
        </w:tabs>
        <w:spacing w:after="0" w:line="288" w:lineRule="auto"/>
        <w:rPr>
          <w:rFonts w:ascii="Times New Roman" w:eastAsia="SimSun" w:hAnsi="Times New Roman" w:cs="Times New Roman"/>
          <w:sz w:val="28"/>
          <w:szCs w:val="28"/>
          <w:lang w:eastAsia="ru-RU"/>
        </w:rPr>
      </w:pPr>
    </w:p>
    <w:p w14:paraId="46867027" w14:textId="76C3CCF2" w:rsidR="002D33F1" w:rsidRPr="00210BA3" w:rsidRDefault="002D33F1">
      <w:pPr>
        <w:numPr>
          <w:ilvl w:val="0"/>
          <w:numId w:val="12"/>
        </w:numPr>
        <w:tabs>
          <w:tab w:val="left" w:pos="360"/>
        </w:tabs>
        <w:spacing w:after="0" w:line="288" w:lineRule="auto"/>
        <w:ind w:left="0" w:firstLine="567"/>
        <w:jc w:val="both"/>
        <w:rPr>
          <w:rFonts w:ascii="Times New Roman" w:eastAsia="SimSun" w:hAnsi="Times New Roman" w:cs="Times New Roman"/>
          <w:b/>
          <w:bCs/>
          <w:sz w:val="28"/>
          <w:szCs w:val="28"/>
          <w:lang w:eastAsia="ru-RU"/>
        </w:rPr>
      </w:pPr>
      <w:r w:rsidRPr="00210BA3">
        <w:rPr>
          <w:rFonts w:ascii="Times New Roman" w:eastAsia="SimSun" w:hAnsi="Times New Roman" w:cs="Times New Roman"/>
          <w:b/>
          <w:bCs/>
          <w:sz w:val="28"/>
          <w:szCs w:val="28"/>
          <w:lang w:eastAsia="ru-RU"/>
        </w:rPr>
        <w:t>Ответственным за разработку и публикацию МСФО, а также за утверждение их интерпретаций является:</w:t>
      </w:r>
    </w:p>
    <w:p w14:paraId="2E8974E4" w14:textId="741B0796" w:rsidR="002D33F1"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а) </w:t>
      </w:r>
      <w:hyperlink r:id="rId14" w:tooltip="Международный банк экономического сотрудничества" w:history="1">
        <w:r w:rsidRPr="00210BA3">
          <w:rPr>
            <w:rFonts w:ascii="Times New Roman" w:eastAsia="SimSun" w:hAnsi="Times New Roman" w:cs="Times New Roman"/>
            <w:sz w:val="28"/>
            <w:szCs w:val="28"/>
            <w:lang w:eastAsia="ru-RU"/>
          </w:rPr>
          <w:t>Международный банк экономического сотрудничества</w:t>
        </w:r>
      </w:hyperlink>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6A5617CE" w14:textId="72571DDD" w:rsidR="002D33F1"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б) Совет по Международным стандартам финансовой отчётности;</w:t>
      </w:r>
    </w:p>
    <w:p w14:paraId="03DC36E5" w14:textId="0459207E" w:rsidR="002D33F1"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в) </w:t>
      </w:r>
      <w:r w:rsidR="007D1104" w:rsidRPr="00210BA3">
        <w:rPr>
          <w:rFonts w:ascii="Times New Roman" w:eastAsia="SimSun" w:hAnsi="Times New Roman" w:cs="Times New Roman"/>
          <w:sz w:val="28"/>
          <w:szCs w:val="28"/>
          <w:lang w:eastAsia="ru-RU"/>
        </w:rPr>
        <w:t>Международная федерация бухгалтеров</w:t>
      </w:r>
      <w:r w:rsidRPr="00210BA3">
        <w:rPr>
          <w:rFonts w:ascii="Times New Roman" w:eastAsia="SimSun" w:hAnsi="Times New Roman" w:cs="Times New Roman"/>
          <w:sz w:val="28"/>
          <w:szCs w:val="28"/>
          <w:lang w:eastAsia="ru-RU"/>
        </w:rPr>
        <w:t>;</w:t>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r w:rsidRPr="00210BA3">
        <w:rPr>
          <w:rFonts w:ascii="Times New Roman" w:eastAsia="SimSun" w:hAnsi="Times New Roman" w:cs="Times New Roman"/>
          <w:sz w:val="28"/>
          <w:szCs w:val="28"/>
          <w:lang w:eastAsia="ru-RU"/>
        </w:rPr>
        <w:tab/>
      </w:r>
    </w:p>
    <w:p w14:paraId="3232A8BD" w14:textId="6BCB3230" w:rsidR="007D1104" w:rsidRPr="00210BA3" w:rsidRDefault="002D33F1" w:rsidP="002D33F1">
      <w:pPr>
        <w:tabs>
          <w:tab w:val="num" w:pos="0"/>
          <w:tab w:val="left" w:pos="360"/>
        </w:tabs>
        <w:spacing w:after="0" w:line="288" w:lineRule="auto"/>
        <w:rPr>
          <w:rFonts w:ascii="Times New Roman" w:eastAsia="SimSun" w:hAnsi="Times New Roman" w:cs="Times New Roman"/>
          <w:sz w:val="28"/>
          <w:szCs w:val="28"/>
          <w:lang w:eastAsia="ru-RU"/>
        </w:rPr>
      </w:pPr>
      <w:r w:rsidRPr="00210BA3">
        <w:rPr>
          <w:rFonts w:ascii="Times New Roman" w:eastAsia="SimSun" w:hAnsi="Times New Roman" w:cs="Times New Roman"/>
          <w:sz w:val="28"/>
          <w:szCs w:val="28"/>
          <w:lang w:eastAsia="ru-RU"/>
        </w:rPr>
        <w:t xml:space="preserve">г) </w:t>
      </w:r>
      <w:r w:rsidR="007D1104" w:rsidRPr="00210BA3">
        <w:rPr>
          <w:rFonts w:ascii="Times New Roman" w:eastAsia="SimSun" w:hAnsi="Times New Roman" w:cs="Times New Roman"/>
          <w:sz w:val="28"/>
          <w:szCs w:val="28"/>
          <w:lang w:eastAsia="ru-RU"/>
        </w:rPr>
        <w:t>Всемирный банк</w:t>
      </w:r>
      <w:r w:rsidRPr="00210BA3">
        <w:rPr>
          <w:rFonts w:ascii="Times New Roman" w:eastAsia="SimSun" w:hAnsi="Times New Roman" w:cs="Times New Roman"/>
          <w:sz w:val="28"/>
          <w:szCs w:val="28"/>
          <w:lang w:eastAsia="ru-RU"/>
        </w:rPr>
        <w:t>.</w:t>
      </w:r>
    </w:p>
    <w:p w14:paraId="74DD607B" w14:textId="60B7A80E" w:rsidR="007D1104" w:rsidRDefault="007D1104">
      <w:pP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br w:type="page"/>
      </w:r>
    </w:p>
    <w:p w14:paraId="1BA6679C" w14:textId="470BA7F5" w:rsidR="00FA34F4" w:rsidRPr="00CF028B" w:rsidRDefault="009612AF" w:rsidP="005464A0">
      <w:pPr>
        <w:pStyle w:val="1"/>
      </w:pPr>
      <w:bookmarkStart w:id="36" w:name="_Toc125058764"/>
      <w:r w:rsidRPr="00CF028B">
        <w:lastRenderedPageBreak/>
        <w:t xml:space="preserve">7. </w:t>
      </w:r>
      <w:bookmarkStart w:id="37" w:name="_Toc528585166"/>
      <w:bookmarkStart w:id="38" w:name="_Toc529446301"/>
      <w:bookmarkStart w:id="39" w:name="_Toc68554380"/>
      <w:bookmarkStart w:id="40" w:name="_Toc68554686"/>
      <w:r w:rsidRPr="00CF028B">
        <w:t>Фонд оценочных средств для проведения промежуточной аттестации обучающихся по дисциплине</w:t>
      </w:r>
      <w:bookmarkEnd w:id="36"/>
      <w:bookmarkEnd w:id="37"/>
      <w:bookmarkEnd w:id="38"/>
      <w:bookmarkEnd w:id="39"/>
      <w:bookmarkEnd w:id="40"/>
    </w:p>
    <w:p w14:paraId="2537382C" w14:textId="77777777" w:rsidR="00B6673D" w:rsidRPr="00CF028B" w:rsidRDefault="00B6673D" w:rsidP="00B6673D">
      <w:pPr>
        <w:rPr>
          <w:lang w:eastAsia="ru-RU"/>
        </w:rPr>
      </w:pPr>
    </w:p>
    <w:p w14:paraId="79B62B86" w14:textId="77777777" w:rsidR="001F7988" w:rsidRPr="001F7988" w:rsidRDefault="001F7988" w:rsidP="001F7988">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1F798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7988">
        <w:rPr>
          <w:rFonts w:ascii="Times New Roman" w:eastAsia="Times New Roman" w:hAnsi="Times New Roman" w:cs="Times New Roman"/>
          <w:b/>
          <w:sz w:val="28"/>
          <w:szCs w:val="28"/>
          <w:lang w:eastAsia="ru-RU"/>
        </w:rPr>
        <w:t xml:space="preserve"> </w:t>
      </w:r>
      <w:r w:rsidRPr="001F798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D8EF50" w14:textId="533C3294" w:rsidR="001F34A6" w:rsidRPr="00CF028B"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F028B">
        <w:rPr>
          <w:rFonts w:ascii="Times New Roman" w:eastAsia="Times New Roman" w:hAnsi="Times New Roman" w:cs="Times New Roman"/>
          <w:sz w:val="28"/>
          <w:szCs w:val="28"/>
          <w:lang w:eastAsia="ru-RU"/>
        </w:rPr>
        <w:t>Таблица 5</w:t>
      </w:r>
    </w:p>
    <w:p w14:paraId="476D4336" w14:textId="45B85A97" w:rsidR="00810FFC" w:rsidRPr="00C84E7E" w:rsidRDefault="00810FFC"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highlight w:val="yellow"/>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3035"/>
        <w:gridCol w:w="3202"/>
      </w:tblGrid>
      <w:tr w:rsidR="00810FFC" w:rsidRPr="00C84E7E" w14:paraId="15FF79CA" w14:textId="5AF7AC02" w:rsidTr="00F17890">
        <w:tc>
          <w:tcPr>
            <w:tcW w:w="1700" w:type="dxa"/>
          </w:tcPr>
          <w:p w14:paraId="2132A291" w14:textId="77777777" w:rsidR="00810FFC" w:rsidRPr="00C84E7E"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Наименование компетенции</w:t>
            </w:r>
          </w:p>
        </w:tc>
        <w:tc>
          <w:tcPr>
            <w:tcW w:w="1697" w:type="dxa"/>
          </w:tcPr>
          <w:p w14:paraId="2E935916" w14:textId="661C2BF6" w:rsidR="00810FFC" w:rsidRPr="00C84E7E"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94229">
              <w:rPr>
                <w:rFonts w:ascii="Times New Roman" w:eastAsia="Times New Roman" w:hAnsi="Times New Roman" w:cs="Times New Roman"/>
                <w:sz w:val="24"/>
                <w:szCs w:val="24"/>
                <w:lang w:eastAsia="ru-RU"/>
              </w:rPr>
              <w:t>Наименование индикаторов достижения компетенции</w:t>
            </w:r>
          </w:p>
        </w:tc>
        <w:tc>
          <w:tcPr>
            <w:tcW w:w="3035" w:type="dxa"/>
          </w:tcPr>
          <w:p w14:paraId="65CD749C" w14:textId="77777777" w:rsidR="00810FFC" w:rsidRPr="003E5CFC"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5CFC">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202" w:type="dxa"/>
          </w:tcPr>
          <w:p w14:paraId="6A8EA2B7" w14:textId="7C4EA3FE" w:rsidR="00810FFC" w:rsidRPr="003E5CFC" w:rsidRDefault="00810FFC" w:rsidP="00F54B1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5CFC">
              <w:rPr>
                <w:rFonts w:ascii="Times New Roman" w:eastAsia="Times New Roman" w:hAnsi="Times New Roman" w:cs="Times New Roman"/>
                <w:sz w:val="24"/>
                <w:szCs w:val="24"/>
                <w:lang w:eastAsia="ru-RU"/>
              </w:rPr>
              <w:t>Типовые контрольные задания</w:t>
            </w:r>
          </w:p>
        </w:tc>
      </w:tr>
      <w:tr w:rsidR="003E5CFC" w:rsidRPr="00C84E7E" w14:paraId="6E738F04" w14:textId="3A0E7384" w:rsidTr="003E5CFC">
        <w:trPr>
          <w:trHeight w:val="1794"/>
        </w:trPr>
        <w:tc>
          <w:tcPr>
            <w:tcW w:w="1700" w:type="dxa"/>
            <w:vMerge w:val="restart"/>
          </w:tcPr>
          <w:p w14:paraId="360D2EC8" w14:textId="77777777" w:rsidR="003E5CFC" w:rsidRPr="000A72B1"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A72B1">
              <w:rPr>
                <w:rFonts w:ascii="Times New Roman" w:eastAsia="Times New Roman" w:hAnsi="Times New Roman" w:cs="Times New Roman"/>
                <w:b/>
                <w:bCs/>
                <w:sz w:val="24"/>
                <w:szCs w:val="24"/>
                <w:lang w:eastAsia="ru-RU"/>
              </w:rPr>
              <w:t>ПКП-4</w:t>
            </w:r>
          </w:p>
          <w:p w14:paraId="5DDDDB71" w14:textId="7C2F1A34"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CB01B9">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vMerge w:val="restart"/>
          </w:tcPr>
          <w:p w14:paraId="23385C50" w14:textId="546FA98F" w:rsidR="003E5CFC" w:rsidRPr="00C84E7E" w:rsidRDefault="003E5CFC" w:rsidP="000A72B1">
            <w:pPr>
              <w:spacing w:after="0" w:line="240" w:lineRule="auto"/>
              <w:jc w:val="both"/>
              <w:rPr>
                <w:rFonts w:ascii="Times New Roman" w:hAnsi="Times New Roman"/>
                <w:sz w:val="24"/>
                <w:szCs w:val="24"/>
                <w:highlight w:val="yellow"/>
              </w:rPr>
            </w:pPr>
            <w:r>
              <w:rPr>
                <w:rFonts w:ascii="Times New Roman" w:eastAsia="Times New Roman" w:hAnsi="Times New Roman" w:cs="Times New Roman"/>
                <w:sz w:val="24"/>
                <w:szCs w:val="24"/>
                <w:lang w:eastAsia="ru-RU"/>
              </w:rPr>
              <w:t>1. Обладает навыками разработки финансовой стратегии и политики</w:t>
            </w:r>
          </w:p>
        </w:tc>
        <w:tc>
          <w:tcPr>
            <w:tcW w:w="3035" w:type="dxa"/>
          </w:tcPr>
          <w:p w14:paraId="5EC1FCC1" w14:textId="534CA13D" w:rsidR="003E5CFC" w:rsidRPr="00B56E7B"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сущность и содержание финансовой стратегии и финансовой политики.</w:t>
            </w:r>
          </w:p>
          <w:p w14:paraId="074B4A71" w14:textId="1397932E"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202" w:type="dxa"/>
            <w:shd w:val="clear" w:color="auto" w:fill="auto"/>
          </w:tcPr>
          <w:p w14:paraId="57726831" w14:textId="58B7841E" w:rsidR="003E5CFC" w:rsidRPr="00933891" w:rsidRDefault="00933891" w:rsidP="000A72B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33891">
              <w:rPr>
                <w:rFonts w:ascii="Times New Roman" w:eastAsia="Times New Roman" w:hAnsi="Times New Roman" w:cs="Times New Roman"/>
                <w:bCs/>
                <w:sz w:val="24"/>
                <w:szCs w:val="24"/>
                <w:lang w:eastAsia="ru-RU"/>
              </w:rPr>
              <w:t>Разработать примерное содержание финансовое стратегии и финансовой политики для компании выбранной отрасли</w:t>
            </w:r>
            <w:r>
              <w:rPr>
                <w:rFonts w:ascii="Times New Roman" w:eastAsia="Times New Roman" w:hAnsi="Times New Roman" w:cs="Times New Roman"/>
                <w:bCs/>
                <w:sz w:val="24"/>
                <w:szCs w:val="24"/>
                <w:lang w:eastAsia="ru-RU"/>
              </w:rPr>
              <w:t xml:space="preserve"> «ХХХ». Составить план внедрения финансовой политики в деятельность компании.</w:t>
            </w:r>
          </w:p>
        </w:tc>
      </w:tr>
      <w:tr w:rsidR="003E5CFC" w:rsidRPr="00C84E7E" w14:paraId="0AE31795" w14:textId="77777777" w:rsidTr="00CF028B">
        <w:trPr>
          <w:trHeight w:val="1793"/>
        </w:trPr>
        <w:tc>
          <w:tcPr>
            <w:tcW w:w="1700" w:type="dxa"/>
            <w:vMerge/>
          </w:tcPr>
          <w:p w14:paraId="215E4300" w14:textId="77777777" w:rsidR="003E5CFC" w:rsidRPr="000A72B1"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1697" w:type="dxa"/>
            <w:vMerge/>
          </w:tcPr>
          <w:p w14:paraId="383D2AD8" w14:textId="77777777" w:rsidR="003E5CFC" w:rsidRDefault="003E5CFC" w:rsidP="000A72B1">
            <w:pPr>
              <w:spacing w:after="0" w:line="240" w:lineRule="auto"/>
              <w:jc w:val="both"/>
              <w:rPr>
                <w:rFonts w:ascii="Times New Roman" w:eastAsia="Times New Roman" w:hAnsi="Times New Roman" w:cs="Times New Roman"/>
                <w:sz w:val="24"/>
                <w:szCs w:val="24"/>
                <w:lang w:eastAsia="ru-RU"/>
              </w:rPr>
            </w:pPr>
          </w:p>
        </w:tc>
        <w:tc>
          <w:tcPr>
            <w:tcW w:w="3035" w:type="dxa"/>
          </w:tcPr>
          <w:p w14:paraId="1DA18420" w14:textId="38F60974" w:rsidR="003E5CFC" w:rsidRPr="00B56E7B"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применять </w:t>
            </w:r>
            <w:r>
              <w:rPr>
                <w:rFonts w:ascii="Times New Roman" w:hAnsi="Times New Roman" w:cs="Times New Roman"/>
                <w:sz w:val="24"/>
                <w:szCs w:val="24"/>
              </w:rPr>
              <w:t>приемы разработки финансовой стратегии и политики в соответствии с целями, стоящими перед организацией</w:t>
            </w:r>
            <w:r w:rsidRPr="00B56E7B">
              <w:rPr>
                <w:rFonts w:ascii="Times New Roman" w:hAnsi="Times New Roman" w:cs="Times New Roman"/>
                <w:sz w:val="24"/>
                <w:szCs w:val="24"/>
              </w:rPr>
              <w:t>.</w:t>
            </w:r>
          </w:p>
        </w:tc>
        <w:tc>
          <w:tcPr>
            <w:tcW w:w="3202" w:type="dxa"/>
            <w:shd w:val="clear" w:color="auto" w:fill="auto"/>
          </w:tcPr>
          <w:p w14:paraId="5EBB66B4" w14:textId="70506E4C"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Для выбранной публичной компании </w:t>
            </w:r>
            <w:r>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на основании данных её финансовой отчетности рассчитать основные показатели</w:t>
            </w:r>
            <w:r>
              <w:rPr>
                <w:rFonts w:ascii="Times New Roman" w:eastAsia="Times New Roman" w:hAnsi="Times New Roman" w:cs="Times New Roman"/>
                <w:sz w:val="24"/>
                <w:szCs w:val="24"/>
                <w:lang w:eastAsia="ru-RU"/>
              </w:rPr>
              <w:t xml:space="preserve"> деятельности</w:t>
            </w:r>
            <w:r w:rsidRPr="00CF028B">
              <w:rPr>
                <w:rFonts w:ascii="Times New Roman" w:eastAsia="Times New Roman" w:hAnsi="Times New Roman" w:cs="Times New Roman"/>
                <w:sz w:val="24"/>
                <w:szCs w:val="24"/>
                <w:lang w:eastAsia="ru-RU"/>
              </w:rPr>
              <w:t xml:space="preserve">. </w:t>
            </w:r>
          </w:p>
          <w:p w14:paraId="56600379"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Оценить </w:t>
            </w:r>
            <w:r w:rsidRPr="00CF028B">
              <w:rPr>
                <w:rFonts w:ascii="Times New Roman" w:eastAsia="Times New Roman" w:hAnsi="Times New Roman" w:cs="Times New Roman"/>
                <w:sz w:val="24"/>
                <w:szCs w:val="24"/>
                <w:lang w:eastAsia="ru-RU"/>
              </w:rPr>
              <w:t>эффективность финансов</w:t>
            </w:r>
            <w:r>
              <w:rPr>
                <w:rFonts w:ascii="Times New Roman" w:eastAsia="Times New Roman" w:hAnsi="Times New Roman" w:cs="Times New Roman"/>
                <w:sz w:val="24"/>
                <w:szCs w:val="24"/>
                <w:lang w:eastAsia="ru-RU"/>
              </w:rPr>
              <w:t>ой</w:t>
            </w:r>
            <w:r w:rsidRPr="00CF028B">
              <w:rPr>
                <w:rFonts w:ascii="Times New Roman" w:eastAsia="Times New Roman" w:hAnsi="Times New Roman" w:cs="Times New Roman"/>
                <w:sz w:val="24"/>
                <w:szCs w:val="24"/>
                <w:lang w:eastAsia="ru-RU"/>
              </w:rPr>
              <w:t xml:space="preserve"> стратегии и тактики компании.</w:t>
            </w:r>
          </w:p>
          <w:p w14:paraId="3C720B01"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7E1CFB3A"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38DEE66B" w14:textId="77777777" w:rsidR="00933891"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933891" w:rsidRPr="00CF028B">
                <w:rPr>
                  <w:rStyle w:val="aa"/>
                  <w:rFonts w:ascii="Times New Roman" w:eastAsia="Times New Roman" w:hAnsi="Times New Roman"/>
                  <w:sz w:val="24"/>
                  <w:szCs w:val="24"/>
                  <w:lang w:eastAsia="ru-RU"/>
                </w:rPr>
                <w:t>http://www.spark-interfax.ru</w:t>
              </w:r>
            </w:hyperlink>
          </w:p>
          <w:p w14:paraId="5856896E" w14:textId="5A3A6492" w:rsidR="003E5CFC"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r w:rsidR="00933891" w:rsidRPr="00CF028B">
                <w:rPr>
                  <w:rStyle w:val="aa"/>
                  <w:rFonts w:ascii="Times New Roman" w:eastAsia="Times New Roman" w:hAnsi="Times New Roman"/>
                  <w:sz w:val="24"/>
                  <w:lang w:eastAsia="ru-RU"/>
                </w:rPr>
                <w:t>http://www.e-disclosure.ru</w:t>
              </w:r>
            </w:hyperlink>
          </w:p>
        </w:tc>
      </w:tr>
      <w:tr w:rsidR="003E5CFC" w:rsidRPr="00C84E7E" w14:paraId="1B866DCB" w14:textId="5B140674" w:rsidTr="003E5CFC">
        <w:trPr>
          <w:trHeight w:val="1820"/>
        </w:trPr>
        <w:tc>
          <w:tcPr>
            <w:tcW w:w="1700" w:type="dxa"/>
            <w:vMerge/>
          </w:tcPr>
          <w:p w14:paraId="299A2EB7" w14:textId="77777777"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1AFEE65E" w14:textId="78CF8CEF" w:rsidR="003E5CFC" w:rsidRPr="00C84E7E" w:rsidRDefault="003E5CFC" w:rsidP="000A72B1">
            <w:pPr>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 xml:space="preserve">2. Использует современные методы и средства для принятия эффективных </w:t>
            </w:r>
            <w:r>
              <w:rPr>
                <w:rFonts w:ascii="Times New Roman" w:eastAsia="Times New Roman" w:hAnsi="Times New Roman" w:cs="Times New Roman"/>
                <w:sz w:val="24"/>
                <w:szCs w:val="24"/>
                <w:lang w:eastAsia="ru-RU"/>
              </w:rPr>
              <w:lastRenderedPageBreak/>
              <w:t>финансовых решений</w:t>
            </w:r>
          </w:p>
        </w:tc>
        <w:tc>
          <w:tcPr>
            <w:tcW w:w="3035" w:type="dxa"/>
          </w:tcPr>
          <w:p w14:paraId="43ADBC76" w14:textId="53868DC2" w:rsidR="003E5CFC" w:rsidRPr="00B56E7B" w:rsidRDefault="003E5CFC" w:rsidP="000A72B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lastRenderedPageBreak/>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современные инструменты финансирования деятельности компании.</w:t>
            </w:r>
          </w:p>
          <w:p w14:paraId="6CE8014A" w14:textId="04C73D7C" w:rsidR="003E5CFC" w:rsidRPr="00C84E7E" w:rsidRDefault="003E5CFC" w:rsidP="000A72B1">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202" w:type="dxa"/>
          </w:tcPr>
          <w:p w14:paraId="2A486423" w14:textId="274F5CAA" w:rsidR="003E5CFC" w:rsidRPr="00933891" w:rsidRDefault="00933891" w:rsidP="000A72B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33891">
              <w:rPr>
                <w:rFonts w:ascii="Times New Roman" w:eastAsia="Times New Roman" w:hAnsi="Times New Roman" w:cs="Times New Roman"/>
                <w:bCs/>
                <w:sz w:val="24"/>
                <w:szCs w:val="24"/>
                <w:lang w:eastAsia="ru-RU"/>
              </w:rPr>
              <w:t xml:space="preserve">Для компании </w:t>
            </w:r>
            <w:r>
              <w:rPr>
                <w:rFonts w:ascii="Times New Roman" w:eastAsia="Times New Roman" w:hAnsi="Times New Roman" w:cs="Times New Roman"/>
                <w:bCs/>
                <w:sz w:val="24"/>
                <w:szCs w:val="24"/>
                <w:lang w:eastAsia="ru-RU"/>
              </w:rPr>
              <w:t xml:space="preserve">«ХХХ» </w:t>
            </w:r>
            <w:r w:rsidRPr="00933891">
              <w:rPr>
                <w:rFonts w:ascii="Times New Roman" w:eastAsia="Times New Roman" w:hAnsi="Times New Roman" w:cs="Times New Roman"/>
                <w:bCs/>
                <w:sz w:val="24"/>
                <w:szCs w:val="24"/>
                <w:lang w:eastAsia="ru-RU"/>
              </w:rPr>
              <w:t>выбранной отрасли составить возможный перечень инструментов финансирования с учетом специфики текущей рыночной ситуации.</w:t>
            </w:r>
          </w:p>
        </w:tc>
      </w:tr>
      <w:tr w:rsidR="00933891" w:rsidRPr="00C84E7E" w14:paraId="4970DC3F" w14:textId="77777777" w:rsidTr="00CF028B">
        <w:trPr>
          <w:trHeight w:val="1820"/>
        </w:trPr>
        <w:tc>
          <w:tcPr>
            <w:tcW w:w="1700" w:type="dxa"/>
            <w:vMerge/>
          </w:tcPr>
          <w:p w14:paraId="21DA42A0" w14:textId="77777777" w:rsidR="00933891" w:rsidRPr="00C84E7E"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4D3AC918" w14:textId="77777777" w:rsidR="00933891" w:rsidRDefault="00933891" w:rsidP="00933891">
            <w:pPr>
              <w:spacing w:after="0" w:line="240" w:lineRule="auto"/>
              <w:jc w:val="both"/>
              <w:rPr>
                <w:rFonts w:ascii="Times New Roman" w:eastAsia="Times New Roman" w:hAnsi="Times New Roman" w:cs="Times New Roman"/>
                <w:sz w:val="24"/>
                <w:szCs w:val="24"/>
                <w:lang w:eastAsia="ru-RU"/>
              </w:rPr>
            </w:pPr>
          </w:p>
        </w:tc>
        <w:tc>
          <w:tcPr>
            <w:tcW w:w="3035" w:type="dxa"/>
          </w:tcPr>
          <w:p w14:paraId="634176CF" w14:textId="6A8E7138"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использовать инструменты оптимизации структуры капитала компании для достижения поставленных финансовых целей</w:t>
            </w:r>
            <w:r w:rsidRPr="00B56E7B">
              <w:rPr>
                <w:rFonts w:ascii="Times New Roman" w:hAnsi="Times New Roman" w:cs="Times New Roman"/>
                <w:sz w:val="24"/>
                <w:szCs w:val="24"/>
              </w:rPr>
              <w:t>.</w:t>
            </w:r>
          </w:p>
        </w:tc>
        <w:tc>
          <w:tcPr>
            <w:tcW w:w="3202" w:type="dxa"/>
          </w:tcPr>
          <w:p w14:paraId="5F991725" w14:textId="3C9250D0"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На основании данных финансовой отчетности по для выбранной публичной компании </w:t>
            </w:r>
            <w:r>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 xml:space="preserve">оценить эффективность управления </w:t>
            </w:r>
            <w:r>
              <w:rPr>
                <w:rFonts w:ascii="Times New Roman" w:eastAsia="Times New Roman" w:hAnsi="Times New Roman" w:cs="Times New Roman"/>
                <w:sz w:val="24"/>
                <w:szCs w:val="24"/>
                <w:lang w:eastAsia="ru-RU"/>
              </w:rPr>
              <w:t>финансовыми ресурсами</w:t>
            </w:r>
            <w:r w:rsidRPr="00CF028B">
              <w:rPr>
                <w:rFonts w:ascii="Times New Roman" w:eastAsia="Times New Roman" w:hAnsi="Times New Roman" w:cs="Times New Roman"/>
                <w:sz w:val="24"/>
                <w:szCs w:val="24"/>
                <w:lang w:eastAsia="ru-RU"/>
              </w:rPr>
              <w:t xml:space="preserve">. </w:t>
            </w:r>
          </w:p>
          <w:p w14:paraId="0F19CB99"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6BA4684C"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1D4222E6" w14:textId="77777777" w:rsidR="00933891"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7" w:history="1">
              <w:r w:rsidR="00933891" w:rsidRPr="00CF028B">
                <w:rPr>
                  <w:rStyle w:val="aa"/>
                  <w:rFonts w:ascii="Times New Roman" w:eastAsia="Times New Roman" w:hAnsi="Times New Roman"/>
                  <w:sz w:val="24"/>
                  <w:szCs w:val="24"/>
                  <w:lang w:eastAsia="ru-RU"/>
                </w:rPr>
                <w:t>http://www.spark-interfax.ru</w:t>
              </w:r>
            </w:hyperlink>
          </w:p>
          <w:p w14:paraId="6177BBEA" w14:textId="0D418BA1" w:rsidR="00933891"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933891" w:rsidRPr="00CF028B">
                <w:rPr>
                  <w:rStyle w:val="aa"/>
                  <w:rFonts w:ascii="Times New Roman" w:eastAsia="Times New Roman" w:hAnsi="Times New Roman"/>
                  <w:sz w:val="24"/>
                  <w:lang w:eastAsia="ru-RU"/>
                </w:rPr>
                <w:t>http://www.e-disclosure.ru</w:t>
              </w:r>
            </w:hyperlink>
          </w:p>
        </w:tc>
      </w:tr>
      <w:tr w:rsidR="00933891" w:rsidRPr="00C84E7E" w14:paraId="0454DBD1" w14:textId="77777777" w:rsidTr="003E5CFC">
        <w:trPr>
          <w:trHeight w:val="2070"/>
        </w:trPr>
        <w:tc>
          <w:tcPr>
            <w:tcW w:w="1700" w:type="dxa"/>
            <w:vMerge w:val="restart"/>
          </w:tcPr>
          <w:p w14:paraId="3EF3AA3E" w14:textId="77777777" w:rsidR="00933891" w:rsidRPr="0039759B" w:rsidRDefault="00933891" w:rsidP="00933891">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39759B">
              <w:rPr>
                <w:rFonts w:ascii="Times New Roman" w:eastAsia="Times New Roman" w:hAnsi="Times New Roman" w:cs="Times New Roman"/>
                <w:b/>
                <w:bCs/>
                <w:sz w:val="24"/>
                <w:szCs w:val="24"/>
                <w:lang w:eastAsia="ru-RU"/>
              </w:rPr>
              <w:t>ПКП-5</w:t>
            </w:r>
          </w:p>
          <w:p w14:paraId="55DAAC71" w14:textId="35A61155" w:rsidR="00933891" w:rsidRPr="00C84E7E" w:rsidRDefault="00933891" w:rsidP="00933891">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697" w:type="dxa"/>
            <w:vMerge w:val="restart"/>
          </w:tcPr>
          <w:p w14:paraId="4116597F" w14:textId="2E9F1639" w:rsidR="00933891" w:rsidRPr="00326717" w:rsidRDefault="00933891" w:rsidP="009338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71FEB">
              <w:rPr>
                <w:rFonts w:ascii="Times New Roman" w:eastAsia="Times New Roman" w:hAnsi="Times New Roman" w:cs="Times New Roman"/>
                <w:sz w:val="24"/>
                <w:szCs w:val="24"/>
                <w:lang w:eastAsia="ru-RU"/>
              </w:rPr>
              <w:t>Владеет методами оценки</w:t>
            </w:r>
            <w:r w:rsidRPr="009C17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эффективности </w:t>
            </w:r>
            <w:r w:rsidRPr="009C1766">
              <w:rPr>
                <w:rFonts w:ascii="Times New Roman" w:eastAsia="Times New Roman" w:hAnsi="Times New Roman" w:cs="Times New Roman"/>
                <w:sz w:val="24"/>
                <w:szCs w:val="24"/>
                <w:lang w:eastAsia="ru-RU"/>
              </w:rPr>
              <w:t>ин</w:t>
            </w:r>
            <w:r>
              <w:rPr>
                <w:rFonts w:ascii="Times New Roman" w:eastAsia="Times New Roman" w:hAnsi="Times New Roman" w:cs="Times New Roman"/>
                <w:sz w:val="24"/>
                <w:szCs w:val="24"/>
                <w:lang w:eastAsia="ru-RU"/>
              </w:rPr>
              <w:t>вестиций и активов организации, принятия соответствующих управленческих решений</w:t>
            </w:r>
          </w:p>
        </w:tc>
        <w:tc>
          <w:tcPr>
            <w:tcW w:w="3035" w:type="dxa"/>
          </w:tcPr>
          <w:p w14:paraId="167DEB31" w14:textId="3201E60A" w:rsidR="00933891"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инструменты и методы оценки основных показателей эффективности инвестиционных проектов, критерии принятия решений.</w:t>
            </w:r>
          </w:p>
          <w:p w14:paraId="11742CF0" w14:textId="4F455A7A"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02" w:type="dxa"/>
          </w:tcPr>
          <w:p w14:paraId="30ECB7D3" w14:textId="536626CB"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Разработать систему критериальных показателей для оценки эффективности и принятия решения для выбранной компании </w:t>
            </w:r>
            <w:r>
              <w:rPr>
                <w:rFonts w:ascii="Times New Roman" w:eastAsia="Times New Roman" w:hAnsi="Times New Roman" w:cs="Times New Roman"/>
                <w:bCs/>
                <w:sz w:val="24"/>
                <w:szCs w:val="24"/>
                <w:lang w:eastAsia="ru-RU"/>
              </w:rPr>
              <w:t>«ХХХ» с учетом специфики ее деятельности.</w:t>
            </w:r>
          </w:p>
        </w:tc>
      </w:tr>
      <w:tr w:rsidR="00933891" w:rsidRPr="00C84E7E" w14:paraId="0FFAE15D" w14:textId="77777777" w:rsidTr="00155C31">
        <w:trPr>
          <w:trHeight w:val="2070"/>
        </w:trPr>
        <w:tc>
          <w:tcPr>
            <w:tcW w:w="1700" w:type="dxa"/>
            <w:vMerge/>
          </w:tcPr>
          <w:p w14:paraId="1A5AD454" w14:textId="77777777" w:rsidR="00933891" w:rsidRPr="0039759B" w:rsidRDefault="00933891" w:rsidP="00933891">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1697" w:type="dxa"/>
            <w:vMerge/>
          </w:tcPr>
          <w:p w14:paraId="29904DEB" w14:textId="77777777" w:rsidR="00933891" w:rsidRDefault="00933891" w:rsidP="00933891">
            <w:pPr>
              <w:spacing w:after="0" w:line="240" w:lineRule="auto"/>
              <w:jc w:val="both"/>
              <w:rPr>
                <w:rFonts w:ascii="Times New Roman" w:eastAsia="Times New Roman" w:hAnsi="Times New Roman" w:cs="Times New Roman"/>
                <w:sz w:val="24"/>
                <w:szCs w:val="24"/>
                <w:lang w:eastAsia="ru-RU"/>
              </w:rPr>
            </w:pPr>
          </w:p>
        </w:tc>
        <w:tc>
          <w:tcPr>
            <w:tcW w:w="3035" w:type="dxa"/>
          </w:tcPr>
          <w:p w14:paraId="2009FB14" w14:textId="32ACDC67"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оценивать эффективность инвестиционных проектов и принимать эффективные управленческие решения.</w:t>
            </w:r>
          </w:p>
        </w:tc>
        <w:tc>
          <w:tcPr>
            <w:tcW w:w="3202" w:type="dxa"/>
          </w:tcPr>
          <w:p w14:paraId="04FF48B3" w14:textId="44D4B898"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 xml:space="preserve">Для выбранной публичной компании </w:t>
            </w:r>
            <w:r>
              <w:rPr>
                <w:rFonts w:ascii="Times New Roman" w:eastAsia="Times New Roman" w:hAnsi="Times New Roman" w:cs="Times New Roman"/>
                <w:bCs/>
                <w:sz w:val="24"/>
                <w:szCs w:val="24"/>
                <w:lang w:eastAsia="ru-RU"/>
              </w:rPr>
              <w:t xml:space="preserve">«ХХХ» </w:t>
            </w:r>
            <w:r w:rsidRPr="00CF028B">
              <w:rPr>
                <w:rFonts w:ascii="Times New Roman" w:eastAsia="Times New Roman" w:hAnsi="Times New Roman" w:cs="Times New Roman"/>
                <w:sz w:val="24"/>
                <w:szCs w:val="24"/>
                <w:lang w:eastAsia="ru-RU"/>
              </w:rPr>
              <w:t>рассчитать основные показатели</w:t>
            </w:r>
            <w:r>
              <w:rPr>
                <w:rFonts w:ascii="Times New Roman" w:eastAsia="Times New Roman" w:hAnsi="Times New Roman" w:cs="Times New Roman"/>
                <w:sz w:val="24"/>
                <w:szCs w:val="24"/>
                <w:lang w:eastAsia="ru-RU"/>
              </w:rPr>
              <w:t xml:space="preserve"> эффективности инвестиционных проектов.</w:t>
            </w:r>
            <w:r w:rsidRPr="00CF028B">
              <w:rPr>
                <w:rFonts w:ascii="Times New Roman" w:eastAsia="Times New Roman" w:hAnsi="Times New Roman" w:cs="Times New Roman"/>
                <w:sz w:val="24"/>
                <w:szCs w:val="24"/>
                <w:lang w:eastAsia="ru-RU"/>
              </w:rPr>
              <w:t xml:space="preserve"> </w:t>
            </w:r>
          </w:p>
          <w:p w14:paraId="5094A06A"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выдранных критериев принять решение о целесообразности реализации рассматриваемых проектов.</w:t>
            </w:r>
          </w:p>
          <w:p w14:paraId="70DAF4D9"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1AF009B8"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05B18614" w14:textId="77777777" w:rsidR="00933891"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9" w:history="1">
              <w:r w:rsidR="00933891" w:rsidRPr="00CF028B">
                <w:rPr>
                  <w:rStyle w:val="aa"/>
                  <w:rFonts w:ascii="Times New Roman" w:eastAsia="Times New Roman" w:hAnsi="Times New Roman"/>
                  <w:sz w:val="24"/>
                  <w:szCs w:val="24"/>
                  <w:lang w:eastAsia="ru-RU"/>
                </w:rPr>
                <w:t>http://www.spark-interfax.ru</w:t>
              </w:r>
            </w:hyperlink>
          </w:p>
          <w:p w14:paraId="39F1E56A" w14:textId="06716384" w:rsidR="00933891"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0" w:history="1">
              <w:r w:rsidR="00933891" w:rsidRPr="00CF028B">
                <w:rPr>
                  <w:rStyle w:val="aa"/>
                  <w:rFonts w:ascii="Times New Roman" w:eastAsia="Times New Roman" w:hAnsi="Times New Roman"/>
                  <w:sz w:val="24"/>
                  <w:lang w:eastAsia="ru-RU"/>
                </w:rPr>
                <w:t>http://www.e-disclosure.ru</w:t>
              </w:r>
            </w:hyperlink>
          </w:p>
        </w:tc>
      </w:tr>
      <w:tr w:rsidR="00933891" w:rsidRPr="00C84E7E" w14:paraId="1BC76F6D" w14:textId="77777777" w:rsidTr="003E5CFC">
        <w:trPr>
          <w:trHeight w:val="2484"/>
        </w:trPr>
        <w:tc>
          <w:tcPr>
            <w:tcW w:w="1700" w:type="dxa"/>
            <w:vMerge/>
          </w:tcPr>
          <w:p w14:paraId="169DE8D1" w14:textId="77777777" w:rsidR="00933891" w:rsidRPr="00155C31" w:rsidRDefault="00933891" w:rsidP="0093389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val="restart"/>
          </w:tcPr>
          <w:p w14:paraId="42F9568B" w14:textId="5290CDB6" w:rsidR="00933891" w:rsidRPr="00326717" w:rsidRDefault="00933891" w:rsidP="009338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Применяет современные методы и модели управления инвестициями в целях максимизации </w:t>
            </w:r>
            <w:r>
              <w:rPr>
                <w:rFonts w:ascii="Times New Roman" w:eastAsia="Times New Roman" w:hAnsi="Times New Roman" w:cs="Times New Roman"/>
                <w:sz w:val="24"/>
                <w:szCs w:val="24"/>
                <w:lang w:eastAsia="ru-RU"/>
              </w:rPr>
              <w:lastRenderedPageBreak/>
              <w:t>благосостояния собственников бизнеса</w:t>
            </w:r>
          </w:p>
        </w:tc>
        <w:tc>
          <w:tcPr>
            <w:tcW w:w="3035" w:type="dxa"/>
          </w:tcPr>
          <w:p w14:paraId="1B43625C" w14:textId="56487861" w:rsidR="00933891"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lastRenderedPageBreak/>
              <w:t>Знать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факторы и инструменты повышения благосостояния собственников бизнеса.</w:t>
            </w:r>
          </w:p>
          <w:p w14:paraId="7279EA4F" w14:textId="16B11C50"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02" w:type="dxa"/>
          </w:tcPr>
          <w:p w14:paraId="4A1ED468" w14:textId="316CCBC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Определить для компании </w:t>
            </w:r>
            <w:r>
              <w:rPr>
                <w:rFonts w:ascii="Times New Roman" w:eastAsia="Times New Roman" w:hAnsi="Times New Roman" w:cs="Times New Roman"/>
                <w:bCs/>
                <w:sz w:val="24"/>
                <w:szCs w:val="24"/>
                <w:lang w:eastAsia="ru-RU"/>
              </w:rPr>
              <w:t>«ХХХ» основные факторы роста стоимости и разработать план повышения эффективности управления на основании концепции стоимости бизнеса.</w:t>
            </w:r>
          </w:p>
        </w:tc>
      </w:tr>
      <w:tr w:rsidR="00933891" w:rsidRPr="00C84E7E" w14:paraId="6FDE789B" w14:textId="77777777" w:rsidTr="00CF028B">
        <w:trPr>
          <w:trHeight w:val="2483"/>
        </w:trPr>
        <w:tc>
          <w:tcPr>
            <w:tcW w:w="1700" w:type="dxa"/>
            <w:vMerge/>
          </w:tcPr>
          <w:p w14:paraId="2149408C" w14:textId="77777777" w:rsidR="00933891" w:rsidRPr="00155C31" w:rsidRDefault="00933891" w:rsidP="0093389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123E020B" w14:textId="77777777" w:rsidR="00933891" w:rsidRDefault="00933891" w:rsidP="00933891">
            <w:pPr>
              <w:spacing w:after="0" w:line="240" w:lineRule="auto"/>
              <w:jc w:val="both"/>
              <w:rPr>
                <w:rFonts w:ascii="Times New Roman" w:eastAsia="Times New Roman" w:hAnsi="Times New Roman" w:cs="Times New Roman"/>
                <w:sz w:val="24"/>
                <w:szCs w:val="24"/>
                <w:lang w:eastAsia="ru-RU"/>
              </w:rPr>
            </w:pPr>
          </w:p>
        </w:tc>
        <w:tc>
          <w:tcPr>
            <w:tcW w:w="3035" w:type="dxa"/>
          </w:tcPr>
          <w:p w14:paraId="6FE128E6" w14:textId="2397EDEC" w:rsidR="00933891" w:rsidRPr="00B56E7B" w:rsidRDefault="00933891" w:rsidP="009338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применять инструменты повышения эффективности инвестиций и роста благосостояния собственников.</w:t>
            </w:r>
          </w:p>
        </w:tc>
        <w:tc>
          <w:tcPr>
            <w:tcW w:w="3202" w:type="dxa"/>
          </w:tcPr>
          <w:p w14:paraId="4CB5C845" w14:textId="77777777" w:rsidR="00933891"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данных прогнозных форм отчетности выбранной компании</w:t>
            </w:r>
            <w:r w:rsidRPr="00505067">
              <w:rPr>
                <w:rFonts w:ascii="Times New Roman" w:eastAsia="Times New Roman" w:hAnsi="Times New Roman" w:cs="Times New Roman"/>
                <w:sz w:val="24"/>
                <w:szCs w:val="24"/>
                <w:lang w:eastAsia="ru-RU"/>
              </w:rPr>
              <w:t xml:space="preserve">, рассчитать </w:t>
            </w:r>
            <w:r>
              <w:rPr>
                <w:rFonts w:ascii="Times New Roman" w:eastAsia="Times New Roman" w:hAnsi="Times New Roman" w:cs="Times New Roman"/>
                <w:sz w:val="24"/>
                <w:szCs w:val="24"/>
                <w:lang w:eastAsia="ru-RU"/>
              </w:rPr>
              <w:t xml:space="preserve">стоимостные </w:t>
            </w:r>
            <w:r w:rsidRPr="00505067">
              <w:rPr>
                <w:rFonts w:ascii="Times New Roman" w:eastAsia="Times New Roman" w:hAnsi="Times New Roman" w:cs="Times New Roman"/>
                <w:sz w:val="24"/>
                <w:szCs w:val="24"/>
                <w:lang w:eastAsia="ru-RU"/>
              </w:rPr>
              <w:t xml:space="preserve">показатели эффективности </w:t>
            </w:r>
            <w:r>
              <w:rPr>
                <w:rFonts w:ascii="Times New Roman" w:eastAsia="Times New Roman" w:hAnsi="Times New Roman" w:cs="Times New Roman"/>
                <w:sz w:val="24"/>
                <w:szCs w:val="24"/>
                <w:lang w:eastAsia="ru-RU"/>
              </w:rPr>
              <w:t>деятельности:</w:t>
            </w:r>
            <w:r w:rsidRPr="00505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свободный денежный поток, экономическую добавленную стоимость, чистый приведенный доход</w:t>
            </w:r>
            <w:r w:rsidRPr="00505067">
              <w:rPr>
                <w:rFonts w:ascii="Times New Roman" w:eastAsia="Times New Roman" w:hAnsi="Times New Roman" w:cs="Times New Roman"/>
                <w:sz w:val="24"/>
                <w:szCs w:val="24"/>
                <w:lang w:eastAsia="ru-RU"/>
              </w:rPr>
              <w:t xml:space="preserve">. </w:t>
            </w:r>
          </w:p>
          <w:p w14:paraId="74D0E724" w14:textId="77777777" w:rsidR="00933891" w:rsidRPr="00505067"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Сделать выводы о величине потенциального роста стоимости, выявить влияющие факторы.</w:t>
            </w:r>
          </w:p>
          <w:p w14:paraId="0D403562"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Источники информации:</w:t>
            </w:r>
          </w:p>
          <w:p w14:paraId="734CBA41" w14:textId="77777777" w:rsidR="00933891" w:rsidRPr="00CF028B" w:rsidRDefault="00933891"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028B">
              <w:rPr>
                <w:rFonts w:ascii="Times New Roman" w:eastAsia="Times New Roman" w:hAnsi="Times New Roman" w:cs="Times New Roman"/>
                <w:sz w:val="24"/>
                <w:szCs w:val="24"/>
                <w:lang w:eastAsia="ru-RU"/>
              </w:rPr>
              <w:t>Сайт рассматриваемой компании,</w:t>
            </w:r>
          </w:p>
          <w:p w14:paraId="61923EA8" w14:textId="77777777" w:rsidR="00933891" w:rsidRPr="00CF028B"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1" w:history="1">
              <w:r w:rsidR="00933891" w:rsidRPr="00CF028B">
                <w:rPr>
                  <w:rStyle w:val="aa"/>
                  <w:rFonts w:ascii="Times New Roman" w:eastAsia="Times New Roman" w:hAnsi="Times New Roman"/>
                  <w:sz w:val="24"/>
                  <w:szCs w:val="24"/>
                  <w:lang w:eastAsia="ru-RU"/>
                </w:rPr>
                <w:t>http://www.spark-interfax.ru</w:t>
              </w:r>
            </w:hyperlink>
          </w:p>
          <w:p w14:paraId="2BEAF5A5" w14:textId="427A945D" w:rsidR="00933891" w:rsidRPr="00505067" w:rsidRDefault="00B97DBE" w:rsidP="00933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2" w:history="1">
              <w:r w:rsidR="00933891" w:rsidRPr="00CF028B">
                <w:rPr>
                  <w:rStyle w:val="aa"/>
                  <w:rFonts w:ascii="Times New Roman" w:eastAsia="Times New Roman" w:hAnsi="Times New Roman"/>
                  <w:sz w:val="24"/>
                  <w:lang w:eastAsia="ru-RU"/>
                </w:rPr>
                <w:t>http://www.e-disclosure.ru</w:t>
              </w:r>
            </w:hyperlink>
          </w:p>
        </w:tc>
      </w:tr>
    </w:tbl>
    <w:p w14:paraId="04BA7FD4" w14:textId="29E57004" w:rsidR="000001A6" w:rsidRDefault="000001A6" w:rsidP="00810FFC">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62071C8C" w14:textId="77777777" w:rsidR="000001A6" w:rsidRDefault="000001A6">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4F1E5767" w14:textId="2AF2E434" w:rsidR="009612AF" w:rsidRPr="00CF028B" w:rsidRDefault="00BA3FF7" w:rsidP="00210BA3">
      <w:pPr>
        <w:widowControl w:val="0"/>
        <w:autoSpaceDE w:val="0"/>
        <w:autoSpaceDN w:val="0"/>
        <w:adjustRightInd w:val="0"/>
        <w:spacing w:after="0" w:line="360" w:lineRule="auto"/>
        <w:jc w:val="both"/>
      </w:pPr>
      <w:bookmarkStart w:id="41" w:name="_Toc68554382"/>
      <w:bookmarkStart w:id="42" w:name="_Toc68554688"/>
      <w:r w:rsidRPr="00CF028B">
        <w:rPr>
          <w:rFonts w:ascii="Times New Roman" w:eastAsia="Times New Roman" w:hAnsi="Times New Roman" w:cs="Times New Roman"/>
          <w:b/>
          <w:sz w:val="28"/>
          <w:szCs w:val="28"/>
          <w:lang w:eastAsia="ru-RU"/>
        </w:rPr>
        <w:lastRenderedPageBreak/>
        <w:t>Примерный</w:t>
      </w:r>
      <w:r w:rsidR="009612AF" w:rsidRPr="00CF028B">
        <w:rPr>
          <w:rFonts w:ascii="Times New Roman" w:eastAsia="Times New Roman" w:hAnsi="Times New Roman" w:cs="Times New Roman"/>
          <w:b/>
          <w:sz w:val="28"/>
          <w:szCs w:val="28"/>
          <w:lang w:eastAsia="ru-RU"/>
        </w:rPr>
        <w:t xml:space="preserve"> перечень </w:t>
      </w:r>
      <w:r w:rsidR="00937906" w:rsidRPr="00CF028B">
        <w:rPr>
          <w:rFonts w:ascii="Times New Roman" w:eastAsia="Times New Roman" w:hAnsi="Times New Roman" w:cs="Times New Roman"/>
          <w:b/>
          <w:sz w:val="28"/>
          <w:szCs w:val="28"/>
          <w:lang w:eastAsia="ru-RU"/>
        </w:rPr>
        <w:t xml:space="preserve">теоретических </w:t>
      </w:r>
      <w:r w:rsidR="009612AF" w:rsidRPr="00CF028B">
        <w:rPr>
          <w:rFonts w:ascii="Times New Roman" w:eastAsia="Times New Roman" w:hAnsi="Times New Roman" w:cs="Times New Roman"/>
          <w:b/>
          <w:sz w:val="28"/>
          <w:szCs w:val="28"/>
          <w:lang w:eastAsia="ru-RU"/>
        </w:rPr>
        <w:t xml:space="preserve">вопросов к </w:t>
      </w:r>
      <w:r w:rsidR="002C6E6A">
        <w:rPr>
          <w:rFonts w:ascii="Times New Roman" w:eastAsia="Times New Roman" w:hAnsi="Times New Roman" w:cs="Times New Roman"/>
          <w:b/>
          <w:sz w:val="28"/>
          <w:szCs w:val="28"/>
          <w:lang w:eastAsia="ru-RU"/>
        </w:rPr>
        <w:t>экзамену</w:t>
      </w:r>
      <w:r w:rsidR="009612AF" w:rsidRPr="00CF028B">
        <w:rPr>
          <w:rFonts w:ascii="Times New Roman" w:eastAsia="Times New Roman" w:hAnsi="Times New Roman" w:cs="Times New Roman"/>
          <w:b/>
          <w:sz w:val="28"/>
          <w:szCs w:val="28"/>
          <w:lang w:eastAsia="ru-RU"/>
        </w:rPr>
        <w:t>:</w:t>
      </w:r>
      <w:bookmarkEnd w:id="41"/>
      <w:bookmarkEnd w:id="42"/>
    </w:p>
    <w:p w14:paraId="746BDDBE" w14:textId="3F11AFE4" w:rsidR="00B51F76" w:rsidRDefault="00B51F76" w:rsidP="00210BA3">
      <w:pPr>
        <w:spacing w:after="0" w:line="360" w:lineRule="auto"/>
        <w:contextualSpacing/>
        <w:jc w:val="both"/>
        <w:rPr>
          <w:rFonts w:ascii="Times New Roman" w:hAnsi="Times New Roman" w:cs="Times New Roman"/>
          <w:sz w:val="28"/>
          <w:szCs w:val="28"/>
          <w:highlight w:val="yellow"/>
        </w:rPr>
      </w:pPr>
    </w:p>
    <w:p w14:paraId="2C613627" w14:textId="628043DE" w:rsidR="00826192" w:rsidRPr="00EA22A5" w:rsidRDefault="00417C4D" w:rsidP="00210BA3">
      <w:pPr>
        <w:numPr>
          <w:ilvl w:val="0"/>
          <w:numId w:val="10"/>
        </w:numPr>
        <w:spacing w:after="0" w:line="360" w:lineRule="auto"/>
        <w:ind w:left="0" w:firstLine="0"/>
        <w:contextualSpacing/>
        <w:jc w:val="both"/>
        <w:rPr>
          <w:rFonts w:ascii="Times New Roman" w:hAnsi="Times New Roman" w:cs="Times New Roman"/>
          <w:sz w:val="28"/>
          <w:szCs w:val="28"/>
        </w:rPr>
      </w:pPr>
      <w:bookmarkStart w:id="43" w:name="_Hlk89289165"/>
      <w:r>
        <w:rPr>
          <w:rFonts w:ascii="Times New Roman" w:hAnsi="Times New Roman" w:cs="Times New Roman"/>
          <w:sz w:val="28"/>
          <w:szCs w:val="28"/>
        </w:rPr>
        <w:t>Цель, задачи, б</w:t>
      </w:r>
      <w:r w:rsidR="00826192" w:rsidRPr="00EA22A5">
        <w:rPr>
          <w:rFonts w:ascii="Times New Roman" w:hAnsi="Times New Roman" w:cs="Times New Roman"/>
          <w:sz w:val="28"/>
          <w:szCs w:val="28"/>
        </w:rPr>
        <w:t>азовые принципы и концепции финансового менеджмента</w:t>
      </w:r>
      <w:r w:rsidR="00826192">
        <w:rPr>
          <w:rFonts w:ascii="Times New Roman" w:hAnsi="Times New Roman" w:cs="Times New Roman"/>
          <w:sz w:val="28"/>
          <w:szCs w:val="28"/>
        </w:rPr>
        <w:t>.</w:t>
      </w:r>
    </w:p>
    <w:p w14:paraId="28673AA7" w14:textId="62A68232"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r>
        <w:rPr>
          <w:rFonts w:ascii="Times New Roman" w:hAnsi="Times New Roman" w:cs="Times New Roman"/>
          <w:sz w:val="28"/>
          <w:szCs w:val="28"/>
        </w:rPr>
        <w:t>.</w:t>
      </w:r>
    </w:p>
    <w:p w14:paraId="1B41F342" w14:textId="28DD9214"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r>
        <w:rPr>
          <w:rFonts w:ascii="Times New Roman" w:hAnsi="Times New Roman" w:cs="Times New Roman"/>
          <w:sz w:val="28"/>
          <w:szCs w:val="28"/>
        </w:rPr>
        <w:t>.</w:t>
      </w:r>
    </w:p>
    <w:p w14:paraId="7E0DAA2A" w14:textId="22B12DD3"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r>
        <w:rPr>
          <w:rFonts w:ascii="Times New Roman" w:hAnsi="Times New Roman" w:cs="Times New Roman"/>
          <w:sz w:val="28"/>
          <w:szCs w:val="28"/>
        </w:rPr>
        <w:t>.</w:t>
      </w:r>
    </w:p>
    <w:p w14:paraId="6D460285" w14:textId="45F59D2F"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и международным стандартам.</w:t>
      </w:r>
    </w:p>
    <w:p w14:paraId="7A9BDF86" w14:textId="586F87DC" w:rsidR="00055075" w:rsidRPr="00EA22A5" w:rsidRDefault="00055075"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Основные различия отчетности, составленной по РСБУ и МСФО с позиции целей и задач финансового менеджмента.</w:t>
      </w:r>
    </w:p>
    <w:p w14:paraId="31DB8C7F" w14:textId="0237BFE3"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r>
        <w:rPr>
          <w:rFonts w:ascii="Times New Roman" w:hAnsi="Times New Roman" w:cs="Times New Roman"/>
          <w:sz w:val="28"/>
          <w:szCs w:val="28"/>
        </w:rPr>
        <w:t>.</w:t>
      </w:r>
    </w:p>
    <w:p w14:paraId="4EA9B86E" w14:textId="6DB88140"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МСФО, принцип начислений и принцип непрерывности, их сущность и реализация в финансовой отчетности</w:t>
      </w:r>
      <w:r>
        <w:rPr>
          <w:rFonts w:ascii="Times New Roman" w:hAnsi="Times New Roman" w:cs="Times New Roman"/>
          <w:sz w:val="28"/>
          <w:szCs w:val="28"/>
        </w:rPr>
        <w:t>.</w:t>
      </w:r>
    </w:p>
    <w:p w14:paraId="5A4370C8" w14:textId="5166E1C4" w:rsidR="00417C4D" w:rsidRPr="00EA22A5" w:rsidRDefault="00417C4D"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Использование профессионального суждения бухгалтера при составлении отчетности по МСФО.</w:t>
      </w:r>
    </w:p>
    <w:p w14:paraId="60153B10"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2987AC41"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 бухгалтерской (финансовой) отчетности компании по МСФО, её использование в финансовом анализе.</w:t>
      </w:r>
    </w:p>
    <w:p w14:paraId="54E8127A" w14:textId="3A90F384"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отчета о </w:t>
      </w:r>
      <w:r w:rsidR="00417C4D">
        <w:rPr>
          <w:rFonts w:ascii="Times New Roman" w:hAnsi="Times New Roman" w:cs="Times New Roman"/>
          <w:sz w:val="28"/>
          <w:szCs w:val="28"/>
        </w:rPr>
        <w:t xml:space="preserve">прибылях и убытках (отчета о совокупном доходе), составленного </w:t>
      </w:r>
      <w:r w:rsidRPr="00EA22A5">
        <w:rPr>
          <w:rFonts w:ascii="Times New Roman" w:hAnsi="Times New Roman" w:cs="Times New Roman"/>
          <w:sz w:val="28"/>
          <w:szCs w:val="28"/>
        </w:rPr>
        <w:t>по МСФО. Виды прибыли, используемые при анализе результативность деятельности компании.</w:t>
      </w:r>
    </w:p>
    <w:p w14:paraId="04611661"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между различными формами </w:t>
      </w:r>
      <w:r>
        <w:rPr>
          <w:rFonts w:ascii="Times New Roman" w:hAnsi="Times New Roman" w:cs="Times New Roman"/>
          <w:sz w:val="28"/>
          <w:szCs w:val="28"/>
        </w:rPr>
        <w:t>финансовой</w:t>
      </w:r>
      <w:r w:rsidRPr="00EA22A5">
        <w:rPr>
          <w:rFonts w:ascii="Times New Roman" w:hAnsi="Times New Roman" w:cs="Times New Roman"/>
          <w:sz w:val="28"/>
          <w:szCs w:val="28"/>
        </w:rPr>
        <w:t xml:space="preserve"> отчетности.</w:t>
      </w:r>
    </w:p>
    <w:p w14:paraId="1BA42A3B" w14:textId="51B0DA80"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Прямой и косвенный методы составления отчета о движении денежных средств по МСФО</w:t>
      </w:r>
      <w:r>
        <w:rPr>
          <w:rFonts w:ascii="Times New Roman" w:hAnsi="Times New Roman" w:cs="Times New Roman"/>
          <w:sz w:val="28"/>
          <w:szCs w:val="28"/>
        </w:rPr>
        <w:t>.</w:t>
      </w:r>
      <w:r w:rsidRPr="00EA22A5">
        <w:rPr>
          <w:rFonts w:ascii="Times New Roman" w:hAnsi="Times New Roman" w:cs="Times New Roman"/>
          <w:sz w:val="28"/>
          <w:szCs w:val="28"/>
        </w:rPr>
        <w:t xml:space="preserve"> </w:t>
      </w:r>
    </w:p>
    <w:p w14:paraId="03F4EC9C" w14:textId="08BB3A6B"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анализ отчетности по МСФО как инструмент финансового менеджмента</w:t>
      </w:r>
      <w:r>
        <w:rPr>
          <w:rFonts w:ascii="Times New Roman" w:hAnsi="Times New Roman" w:cs="Times New Roman"/>
          <w:sz w:val="28"/>
          <w:szCs w:val="28"/>
        </w:rPr>
        <w:t>.</w:t>
      </w:r>
    </w:p>
    <w:p w14:paraId="6625C19C"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Показатели ликвидности и платежеспособности. Сущность и методика расчета.</w:t>
      </w:r>
    </w:p>
    <w:p w14:paraId="51816C91" w14:textId="11BCCD2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r>
        <w:rPr>
          <w:rFonts w:ascii="Times New Roman" w:hAnsi="Times New Roman" w:cs="Times New Roman"/>
          <w:sz w:val="28"/>
          <w:szCs w:val="28"/>
        </w:rPr>
        <w:t>.</w:t>
      </w:r>
    </w:p>
    <w:p w14:paraId="37053502" w14:textId="746AA780"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Анализ состояния дебиторской и кредиторской задолженностей. </w:t>
      </w:r>
      <w:r>
        <w:rPr>
          <w:rFonts w:ascii="Times New Roman" w:hAnsi="Times New Roman" w:cs="Times New Roman"/>
          <w:sz w:val="28"/>
          <w:szCs w:val="28"/>
        </w:rPr>
        <w:t>Их о</w:t>
      </w:r>
      <w:r w:rsidRPr="00EA22A5">
        <w:rPr>
          <w:rFonts w:ascii="Times New Roman" w:hAnsi="Times New Roman" w:cs="Times New Roman"/>
          <w:sz w:val="28"/>
          <w:szCs w:val="28"/>
        </w:rPr>
        <w:t>сновные характеристики</w:t>
      </w:r>
      <w:r>
        <w:rPr>
          <w:rFonts w:ascii="Times New Roman" w:hAnsi="Times New Roman" w:cs="Times New Roman"/>
          <w:sz w:val="28"/>
          <w:szCs w:val="28"/>
        </w:rPr>
        <w:t>.</w:t>
      </w:r>
    </w:p>
    <w:p w14:paraId="5DCF5249" w14:textId="24E6C165"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r>
        <w:rPr>
          <w:rFonts w:ascii="Times New Roman" w:hAnsi="Times New Roman" w:cs="Times New Roman"/>
          <w:sz w:val="28"/>
          <w:szCs w:val="28"/>
        </w:rPr>
        <w:t>.</w:t>
      </w:r>
    </w:p>
    <w:p w14:paraId="43960453" w14:textId="46155158"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Кредитная политика компании и оптимизация величины дебиторской задолженности.</w:t>
      </w:r>
    </w:p>
    <w:p w14:paraId="18D686FC" w14:textId="4E79534B"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Отражение текущих запасов в отчетности по МСФО.</w:t>
      </w:r>
    </w:p>
    <w:p w14:paraId="49DFD6AC" w14:textId="2015835A"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Методы финансирования оборотных активов компании.</w:t>
      </w:r>
    </w:p>
    <w:p w14:paraId="745CDF5F" w14:textId="4755788B" w:rsidR="001743A7" w:rsidRPr="00EA22A5"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Показатель финансово-</w:t>
      </w:r>
      <w:proofErr w:type="spellStart"/>
      <w:r>
        <w:rPr>
          <w:rFonts w:ascii="Times New Roman" w:hAnsi="Times New Roman" w:cs="Times New Roman"/>
          <w:sz w:val="28"/>
          <w:szCs w:val="28"/>
        </w:rPr>
        <w:t>эксплутационных</w:t>
      </w:r>
      <w:proofErr w:type="spellEnd"/>
      <w:r>
        <w:rPr>
          <w:rFonts w:ascii="Times New Roman" w:hAnsi="Times New Roman" w:cs="Times New Roman"/>
          <w:sz w:val="28"/>
          <w:szCs w:val="28"/>
        </w:rPr>
        <w:t xml:space="preserve"> потребностей (ФЭП). Способ расчета и направления использования.</w:t>
      </w:r>
    </w:p>
    <w:p w14:paraId="21872628" w14:textId="77777777"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Планирование и моделирование финансово-хозяйственной деятельности компании с учетом принципов МСФО.</w:t>
      </w:r>
    </w:p>
    <w:p w14:paraId="58CF82B4" w14:textId="3DDC7C9E"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Принципы составления прогнозной бухгалтерской отчетности компании по МСФО</w:t>
      </w:r>
      <w:r>
        <w:rPr>
          <w:rFonts w:ascii="Times New Roman" w:hAnsi="Times New Roman" w:cs="Times New Roman"/>
          <w:sz w:val="28"/>
          <w:szCs w:val="28"/>
        </w:rPr>
        <w:t>.</w:t>
      </w:r>
    </w:p>
    <w:p w14:paraId="2BD619BF" w14:textId="4EA582AE"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потребности в дополнительном внешнем финансировании</w:t>
      </w:r>
      <w:r>
        <w:rPr>
          <w:rFonts w:ascii="Times New Roman" w:hAnsi="Times New Roman" w:cs="Times New Roman"/>
          <w:sz w:val="28"/>
          <w:szCs w:val="28"/>
        </w:rPr>
        <w:t xml:space="preserve"> на основании прогнозной отчетности по МСФО.</w:t>
      </w:r>
    </w:p>
    <w:p w14:paraId="3E9D92F0" w14:textId="5A04C2AD"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Реализация концепции временной стоимости </w:t>
      </w:r>
      <w:r>
        <w:rPr>
          <w:rFonts w:ascii="Times New Roman" w:hAnsi="Times New Roman" w:cs="Times New Roman"/>
          <w:sz w:val="28"/>
          <w:szCs w:val="28"/>
        </w:rPr>
        <w:t>при составлении отчетности по МСФО</w:t>
      </w:r>
      <w:r w:rsidRPr="00EA22A5">
        <w:rPr>
          <w:rFonts w:ascii="Times New Roman" w:hAnsi="Times New Roman" w:cs="Times New Roman"/>
          <w:sz w:val="28"/>
          <w:szCs w:val="28"/>
        </w:rPr>
        <w:t>. Дисконтирование и наращение</w:t>
      </w:r>
      <w:r w:rsidR="001743A7">
        <w:rPr>
          <w:rFonts w:ascii="Times New Roman" w:hAnsi="Times New Roman" w:cs="Times New Roman"/>
          <w:sz w:val="28"/>
          <w:szCs w:val="28"/>
        </w:rPr>
        <w:t>.</w:t>
      </w:r>
    </w:p>
    <w:p w14:paraId="3E1AE79D" w14:textId="03AD5239"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концепции временной стоимости денег при составлении финансовой отчетности по МСФО</w:t>
      </w:r>
      <w:r w:rsidR="001743A7">
        <w:rPr>
          <w:rFonts w:ascii="Times New Roman" w:hAnsi="Times New Roman" w:cs="Times New Roman"/>
          <w:sz w:val="28"/>
          <w:szCs w:val="28"/>
        </w:rPr>
        <w:t>.</w:t>
      </w:r>
    </w:p>
    <w:p w14:paraId="2934577D" w14:textId="2B381359"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будущих денежных потоков. Закон приведенной стоимости</w:t>
      </w:r>
      <w:r w:rsidR="001743A7">
        <w:rPr>
          <w:rFonts w:ascii="Times New Roman" w:hAnsi="Times New Roman" w:cs="Times New Roman"/>
          <w:sz w:val="28"/>
          <w:szCs w:val="28"/>
        </w:rPr>
        <w:t>.</w:t>
      </w:r>
    </w:p>
    <w:p w14:paraId="3DEFC6C5" w14:textId="49BBE54D"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инфляции в финансовых расчетах. Учет инфляции в финансовой отчетности по МСФО</w:t>
      </w:r>
      <w:r w:rsidR="001743A7">
        <w:rPr>
          <w:rFonts w:ascii="Times New Roman" w:hAnsi="Times New Roman" w:cs="Times New Roman"/>
          <w:sz w:val="28"/>
          <w:szCs w:val="28"/>
        </w:rPr>
        <w:t>.</w:t>
      </w:r>
    </w:p>
    <w:p w14:paraId="4858A7C5" w14:textId="72F845BD" w:rsidR="00055075" w:rsidRPr="00EA22A5" w:rsidRDefault="00055075" w:rsidP="00210BA3">
      <w:pPr>
        <w:numPr>
          <w:ilvl w:val="0"/>
          <w:numId w:val="10"/>
        </w:numPr>
        <w:spacing w:after="0" w:line="36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Методы оценки справедливой стоимости активов в отчетности по МСФО.</w:t>
      </w:r>
    </w:p>
    <w:p w14:paraId="5032EDAA" w14:textId="57EA4E7C"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Инструменты краткосрочного финансирования деятельности компании</w:t>
      </w:r>
      <w:r>
        <w:rPr>
          <w:rFonts w:ascii="Times New Roman" w:hAnsi="Times New Roman" w:cs="Times New Roman"/>
          <w:sz w:val="28"/>
          <w:szCs w:val="28"/>
        </w:rPr>
        <w:t>, их отражение в отчетности по МСФО</w:t>
      </w:r>
      <w:r w:rsidR="001743A7">
        <w:rPr>
          <w:rFonts w:ascii="Times New Roman" w:hAnsi="Times New Roman" w:cs="Times New Roman"/>
          <w:sz w:val="28"/>
          <w:szCs w:val="28"/>
        </w:rPr>
        <w:t>.</w:t>
      </w:r>
    </w:p>
    <w:p w14:paraId="1B7B104B" w14:textId="77777777" w:rsidR="001743A7"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Расчет величины свободного денежного потока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xml:space="preserve"> на основании отчетности по МСФО. </w:t>
      </w:r>
    </w:p>
    <w:p w14:paraId="01D8E709" w14:textId="4D7A5E8F"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между </w:t>
      </w:r>
      <w:r w:rsidR="001743A7">
        <w:rPr>
          <w:rFonts w:ascii="Times New Roman" w:hAnsi="Times New Roman" w:cs="Times New Roman"/>
          <w:sz w:val="28"/>
          <w:szCs w:val="28"/>
        </w:rPr>
        <w:t xml:space="preserve">прибылью и чистым </w:t>
      </w:r>
      <w:r w:rsidRPr="00EA22A5">
        <w:rPr>
          <w:rFonts w:ascii="Times New Roman" w:hAnsi="Times New Roman" w:cs="Times New Roman"/>
          <w:sz w:val="28"/>
          <w:szCs w:val="28"/>
        </w:rPr>
        <w:t xml:space="preserve">денежным потоком </w:t>
      </w:r>
      <w:r w:rsidR="001743A7">
        <w:rPr>
          <w:rFonts w:ascii="Times New Roman" w:hAnsi="Times New Roman" w:cs="Times New Roman"/>
          <w:sz w:val="28"/>
          <w:szCs w:val="28"/>
        </w:rPr>
        <w:t>(</w:t>
      </w:r>
      <w:r w:rsidR="001743A7">
        <w:rPr>
          <w:rFonts w:ascii="Times New Roman" w:hAnsi="Times New Roman" w:cs="Times New Roman"/>
          <w:sz w:val="28"/>
          <w:szCs w:val="28"/>
          <w:lang w:val="en-US"/>
        </w:rPr>
        <w:t>NCF</w:t>
      </w:r>
      <w:r w:rsidR="001743A7">
        <w:rPr>
          <w:rFonts w:ascii="Times New Roman" w:hAnsi="Times New Roman" w:cs="Times New Roman"/>
          <w:sz w:val="28"/>
          <w:szCs w:val="28"/>
        </w:rPr>
        <w:t>).</w:t>
      </w:r>
    </w:p>
    <w:p w14:paraId="7923EC81" w14:textId="6A8A62FF"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денежных потоков, критерии принятия решений</w:t>
      </w:r>
      <w:r w:rsidR="001743A7">
        <w:rPr>
          <w:rFonts w:ascii="Times New Roman" w:hAnsi="Times New Roman" w:cs="Times New Roman"/>
          <w:sz w:val="28"/>
          <w:szCs w:val="28"/>
        </w:rPr>
        <w:t>.</w:t>
      </w:r>
    </w:p>
    <w:p w14:paraId="7234FF75" w14:textId="52D1CABB" w:rsidR="00826192" w:rsidRPr="00EA22A5"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Ставка дисконтирования. Сущность, методы оценки</w:t>
      </w:r>
      <w:r w:rsidR="001743A7">
        <w:rPr>
          <w:rFonts w:ascii="Times New Roman" w:hAnsi="Times New Roman" w:cs="Times New Roman"/>
          <w:sz w:val="28"/>
          <w:szCs w:val="28"/>
        </w:rPr>
        <w:t>.</w:t>
      </w:r>
    </w:p>
    <w:p w14:paraId="76392050" w14:textId="28B4FD94" w:rsidR="00826192" w:rsidRDefault="00826192"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факторов риска при оценке будущих денежных потоков компании.</w:t>
      </w:r>
    </w:p>
    <w:p w14:paraId="4270DBDA" w14:textId="3806AC26" w:rsidR="001743A7" w:rsidRPr="001743A7" w:rsidRDefault="00B97DBE" w:rsidP="00210BA3">
      <w:pPr>
        <w:numPr>
          <w:ilvl w:val="0"/>
          <w:numId w:val="10"/>
        </w:numPr>
        <w:spacing w:after="0" w:line="360" w:lineRule="auto"/>
        <w:ind w:left="0" w:firstLine="0"/>
        <w:contextualSpacing/>
        <w:jc w:val="both"/>
        <w:rPr>
          <w:rFonts w:ascii="Times New Roman" w:hAnsi="Times New Roman" w:cs="Times New Roman"/>
          <w:sz w:val="28"/>
          <w:szCs w:val="28"/>
        </w:rPr>
      </w:pPr>
      <w:hyperlink r:id="rId23" w:history="1">
        <w:r w:rsidR="001743A7" w:rsidRPr="001743A7">
          <w:rPr>
            <w:rFonts w:ascii="Times New Roman" w:hAnsi="Times New Roman" w:cs="Times New Roman"/>
            <w:sz w:val="28"/>
            <w:szCs w:val="28"/>
          </w:rPr>
          <w:t xml:space="preserve">МСФО </w:t>
        </w:r>
      </w:hyperlink>
      <w:hyperlink r:id="rId24" w:history="1">
        <w:r w:rsidR="001743A7" w:rsidRPr="001743A7">
          <w:rPr>
            <w:rFonts w:ascii="Times New Roman" w:hAnsi="Times New Roman" w:cs="Times New Roman"/>
            <w:sz w:val="28"/>
            <w:szCs w:val="28"/>
          </w:rPr>
          <w:t>(IAS) 1 "Представление финансовой отчетности"</w:t>
        </w:r>
      </w:hyperlink>
      <w:r w:rsidR="001743A7" w:rsidRPr="001743A7">
        <w:rPr>
          <w:rFonts w:ascii="Times New Roman" w:hAnsi="Times New Roman" w:cs="Times New Roman"/>
          <w:sz w:val="28"/>
          <w:szCs w:val="28"/>
        </w:rPr>
        <w:t>. Цель, задачи, основные понятия.</w:t>
      </w:r>
    </w:p>
    <w:p w14:paraId="7698B794" w14:textId="130F21D9"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(IFRS) 13 "Оценка справедливой стоимости". Цель, задачи, основные понятия.</w:t>
      </w:r>
    </w:p>
    <w:p w14:paraId="2FCDB7AD" w14:textId="5E0EAAC6"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(IAS) 7 "Отчет о движении денежных средств". Цель, задачи, основные понятия.</w:t>
      </w:r>
    </w:p>
    <w:p w14:paraId="020C278A" w14:textId="480443E3"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(IAS) 2 «Запасы». Цель, задачи, основные понятия.</w:t>
      </w:r>
    </w:p>
    <w:p w14:paraId="27559BBF" w14:textId="6951DB78"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 xml:space="preserve">МСФО </w:t>
      </w:r>
      <w:hyperlink r:id="rId25" w:history="1">
        <w:r w:rsidRPr="001743A7">
          <w:rPr>
            <w:rFonts w:ascii="Times New Roman" w:hAnsi="Times New Roman" w:cs="Times New Roman"/>
            <w:sz w:val="28"/>
            <w:szCs w:val="28"/>
          </w:rPr>
          <w:t>(IFRS) 7 "Финансовые инструменты: раскрытие информации"</w:t>
        </w:r>
      </w:hyperlink>
      <w:r w:rsidRPr="001743A7">
        <w:rPr>
          <w:rFonts w:ascii="Times New Roman" w:hAnsi="Times New Roman" w:cs="Times New Roman"/>
          <w:sz w:val="28"/>
          <w:szCs w:val="28"/>
        </w:rPr>
        <w:t>. Цель, задачи, основные понятия.</w:t>
      </w:r>
    </w:p>
    <w:p w14:paraId="1A44B43A" w14:textId="407F4A04"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(IFRS) 16 «Аренда». Цель, задачи, основные понятия.</w:t>
      </w:r>
    </w:p>
    <w:p w14:paraId="469238D4" w14:textId="74CB9461"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Основные направления дальнейшего развития стандартов МСФО.</w:t>
      </w:r>
    </w:p>
    <w:p w14:paraId="7306FC8D" w14:textId="58801771" w:rsidR="001743A7" w:rsidRPr="001743A7" w:rsidRDefault="001743A7" w:rsidP="00210BA3">
      <w:pPr>
        <w:numPr>
          <w:ilvl w:val="0"/>
          <w:numId w:val="10"/>
        </w:numPr>
        <w:spacing w:after="0" w:line="360" w:lineRule="auto"/>
        <w:ind w:left="0" w:firstLine="0"/>
        <w:contextualSpacing/>
        <w:jc w:val="both"/>
        <w:rPr>
          <w:rFonts w:ascii="Times New Roman" w:hAnsi="Times New Roman" w:cs="Times New Roman"/>
          <w:sz w:val="28"/>
          <w:szCs w:val="28"/>
        </w:rPr>
      </w:pPr>
      <w:r w:rsidRPr="001743A7">
        <w:rPr>
          <w:rFonts w:ascii="Times New Roman" w:hAnsi="Times New Roman" w:cs="Times New Roman"/>
          <w:sz w:val="28"/>
          <w:szCs w:val="28"/>
        </w:rPr>
        <w:t>МСФО для малого и среднего бизнеса</w:t>
      </w:r>
    </w:p>
    <w:bookmarkEnd w:id="43"/>
    <w:p w14:paraId="0569FB13" w14:textId="0F96BF8C" w:rsidR="00826192" w:rsidRDefault="00826192">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46F6B6FA" w14:textId="77777777" w:rsidR="00826192" w:rsidRPr="008B2E53" w:rsidRDefault="00826192" w:rsidP="0082619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B2E53">
        <w:rPr>
          <w:rFonts w:ascii="Times New Roman" w:eastAsia="Times New Roman" w:hAnsi="Times New Roman" w:cs="Times New Roman"/>
          <w:b/>
          <w:sz w:val="28"/>
          <w:szCs w:val="28"/>
          <w:lang w:eastAsia="ru-RU"/>
        </w:rPr>
        <w:lastRenderedPageBreak/>
        <w:t>Пример экзаменационного билета:</w:t>
      </w:r>
    </w:p>
    <w:p w14:paraId="01D679FA" w14:textId="77777777" w:rsidR="00826192" w:rsidRDefault="00826192" w:rsidP="00826192">
      <w:pPr>
        <w:jc w:val="center"/>
        <w:rPr>
          <w:b/>
          <w:sz w:val="24"/>
          <w:szCs w:val="24"/>
        </w:rPr>
      </w:pPr>
    </w:p>
    <w:p w14:paraId="1C12278A"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Федеральное государственное образовательное бюджетное учреждение</w:t>
      </w:r>
    </w:p>
    <w:p w14:paraId="7F83AA0E"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высшего образования</w:t>
      </w:r>
    </w:p>
    <w:p w14:paraId="791FD285" w14:textId="77777777" w:rsidR="00826192" w:rsidRPr="00762938" w:rsidRDefault="00826192" w:rsidP="00826192">
      <w:pPr>
        <w:tabs>
          <w:tab w:val="left" w:pos="9639"/>
        </w:tabs>
        <w:spacing w:after="0" w:line="240" w:lineRule="auto"/>
        <w:ind w:right="1"/>
        <w:jc w:val="center"/>
        <w:rPr>
          <w:rFonts w:ascii="Times New Roman" w:hAnsi="Times New Roman" w:cs="Times New Roman"/>
          <w:b/>
          <w:caps/>
          <w:sz w:val="28"/>
          <w:szCs w:val="28"/>
        </w:rPr>
      </w:pPr>
      <w:r w:rsidRPr="00762938">
        <w:rPr>
          <w:rFonts w:ascii="Times New Roman" w:hAnsi="Times New Roman" w:cs="Times New Roman"/>
          <w:b/>
          <w:caps/>
          <w:sz w:val="28"/>
          <w:szCs w:val="28"/>
        </w:rPr>
        <w:t>«Финансовый УНИВЕРСИТЕТ при Правительстве</w:t>
      </w:r>
    </w:p>
    <w:p w14:paraId="54DC26D6"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caps/>
          <w:sz w:val="28"/>
          <w:szCs w:val="28"/>
        </w:rPr>
        <w:t>Российской Федерации»</w:t>
      </w:r>
      <w:r w:rsidRPr="00762938">
        <w:rPr>
          <w:rFonts w:ascii="Times New Roman" w:hAnsi="Times New Roman" w:cs="Times New Roman"/>
          <w:b/>
          <w:sz w:val="28"/>
          <w:szCs w:val="28"/>
        </w:rPr>
        <w:t xml:space="preserve"> </w:t>
      </w:r>
    </w:p>
    <w:p w14:paraId="1CCAB696" w14:textId="77777777" w:rsidR="00826192" w:rsidRPr="00762938" w:rsidRDefault="00826192" w:rsidP="00826192">
      <w:pPr>
        <w:spacing w:after="0" w:line="240" w:lineRule="auto"/>
        <w:jc w:val="center"/>
        <w:rPr>
          <w:rFonts w:ascii="Times New Roman" w:hAnsi="Times New Roman" w:cs="Times New Roman"/>
          <w:b/>
          <w:sz w:val="28"/>
          <w:szCs w:val="28"/>
        </w:rPr>
      </w:pPr>
      <w:r w:rsidRPr="00762938">
        <w:rPr>
          <w:rFonts w:ascii="Times New Roman" w:hAnsi="Times New Roman" w:cs="Times New Roman"/>
          <w:b/>
          <w:sz w:val="28"/>
          <w:szCs w:val="28"/>
        </w:rPr>
        <w:t>(Финансовый университет)</w:t>
      </w:r>
    </w:p>
    <w:p w14:paraId="27CB5FFA" w14:textId="77777777" w:rsidR="00826192" w:rsidRPr="00762938" w:rsidRDefault="00826192" w:rsidP="00826192">
      <w:pPr>
        <w:spacing w:after="0" w:line="240" w:lineRule="auto"/>
        <w:rPr>
          <w:rFonts w:ascii="Times New Roman" w:hAnsi="Times New Roman" w:cs="Times New Roman"/>
          <w:sz w:val="28"/>
          <w:szCs w:val="28"/>
        </w:rPr>
      </w:pPr>
    </w:p>
    <w:p w14:paraId="402DB83C" w14:textId="77777777" w:rsidR="00826192" w:rsidRPr="00762938" w:rsidRDefault="00826192" w:rsidP="00826192">
      <w:pPr>
        <w:spacing w:after="0" w:line="240" w:lineRule="auto"/>
        <w:rPr>
          <w:rFonts w:ascii="Times New Roman" w:hAnsi="Times New Roman" w:cs="Times New Roman"/>
          <w:sz w:val="28"/>
          <w:szCs w:val="28"/>
        </w:rPr>
      </w:pPr>
      <w:r w:rsidRPr="00762938">
        <w:rPr>
          <w:rFonts w:ascii="Times New Roman" w:hAnsi="Times New Roman" w:cs="Times New Roman"/>
          <w:sz w:val="28"/>
          <w:szCs w:val="28"/>
        </w:rPr>
        <w:t>Департамент финансового и инвестиционного менеджмента</w:t>
      </w:r>
    </w:p>
    <w:p w14:paraId="3501BB67" w14:textId="51B9DC69" w:rsidR="00826192" w:rsidRPr="00762938" w:rsidRDefault="00826192" w:rsidP="00826192">
      <w:pPr>
        <w:spacing w:after="0" w:line="240" w:lineRule="auto"/>
        <w:rPr>
          <w:rFonts w:ascii="Times New Roman" w:hAnsi="Times New Roman" w:cs="Times New Roman"/>
          <w:sz w:val="28"/>
          <w:szCs w:val="28"/>
        </w:rPr>
      </w:pPr>
      <w:r w:rsidRPr="00762938">
        <w:rPr>
          <w:rFonts w:ascii="Times New Roman" w:hAnsi="Times New Roman" w:cs="Times New Roman"/>
          <w:sz w:val="28"/>
          <w:szCs w:val="28"/>
        </w:rPr>
        <w:t>Дисциплина «Тактика финансового менеджмента на основе МСФО»</w:t>
      </w:r>
    </w:p>
    <w:p w14:paraId="61144C02" w14:textId="77777777" w:rsidR="00593BDC" w:rsidRPr="00762938" w:rsidRDefault="00826192" w:rsidP="00826192">
      <w:pPr>
        <w:spacing w:after="0" w:line="240" w:lineRule="auto"/>
        <w:ind w:right="933"/>
        <w:rPr>
          <w:rFonts w:ascii="Times New Roman" w:hAnsi="Times New Roman" w:cs="Times New Roman"/>
          <w:sz w:val="28"/>
          <w:szCs w:val="28"/>
        </w:rPr>
      </w:pPr>
      <w:r w:rsidRPr="00762938">
        <w:rPr>
          <w:rFonts w:ascii="Times New Roman" w:hAnsi="Times New Roman" w:cs="Times New Roman"/>
          <w:sz w:val="28"/>
          <w:szCs w:val="28"/>
        </w:rPr>
        <w:t xml:space="preserve">Факультет: </w:t>
      </w:r>
      <w:r w:rsidR="00593BDC" w:rsidRPr="00762938">
        <w:rPr>
          <w:rFonts w:ascii="Times New Roman" w:hAnsi="Times New Roman" w:cs="Times New Roman"/>
          <w:sz w:val="28"/>
          <w:szCs w:val="28"/>
        </w:rPr>
        <w:t>Высшая школа управления</w:t>
      </w:r>
      <w:r w:rsidRPr="00762938">
        <w:rPr>
          <w:rFonts w:ascii="Times New Roman" w:hAnsi="Times New Roman" w:cs="Times New Roman"/>
          <w:sz w:val="28"/>
          <w:szCs w:val="28"/>
        </w:rPr>
        <w:t xml:space="preserve">  </w:t>
      </w:r>
    </w:p>
    <w:p w14:paraId="1E7F1D96" w14:textId="4E1CE961" w:rsidR="00826192" w:rsidRPr="00762938" w:rsidRDefault="00826192" w:rsidP="00826192">
      <w:pPr>
        <w:spacing w:after="0" w:line="240" w:lineRule="auto"/>
        <w:ind w:right="933"/>
        <w:rPr>
          <w:rFonts w:ascii="Times New Roman" w:hAnsi="Times New Roman" w:cs="Times New Roman"/>
          <w:b/>
          <w:sz w:val="28"/>
          <w:szCs w:val="28"/>
        </w:rPr>
      </w:pPr>
      <w:r w:rsidRPr="00762938">
        <w:rPr>
          <w:rFonts w:ascii="Times New Roman" w:hAnsi="Times New Roman" w:cs="Times New Roman"/>
          <w:sz w:val="28"/>
          <w:szCs w:val="28"/>
        </w:rPr>
        <w:t xml:space="preserve">Форма обучения: очная, </w:t>
      </w:r>
      <w:r w:rsidR="00593BDC" w:rsidRPr="00762938">
        <w:rPr>
          <w:rFonts w:ascii="Times New Roman" w:hAnsi="Times New Roman" w:cs="Times New Roman"/>
          <w:sz w:val="28"/>
          <w:szCs w:val="28"/>
        </w:rPr>
        <w:t>семестр 7</w:t>
      </w:r>
    </w:p>
    <w:p w14:paraId="0D9EBBB1" w14:textId="77777777" w:rsidR="00826192" w:rsidRPr="00762938" w:rsidRDefault="00826192" w:rsidP="00826192">
      <w:pPr>
        <w:spacing w:after="0" w:line="240" w:lineRule="auto"/>
        <w:rPr>
          <w:rFonts w:ascii="Times New Roman" w:hAnsi="Times New Roman" w:cs="Times New Roman"/>
          <w:bCs/>
          <w:sz w:val="28"/>
          <w:szCs w:val="28"/>
        </w:rPr>
      </w:pPr>
      <w:r w:rsidRPr="00762938">
        <w:rPr>
          <w:rFonts w:ascii="Times New Roman" w:hAnsi="Times New Roman" w:cs="Times New Roman"/>
          <w:bCs/>
          <w:sz w:val="28"/>
          <w:szCs w:val="28"/>
        </w:rPr>
        <w:t xml:space="preserve">Направление подготовки «Менеджмент»  </w:t>
      </w:r>
      <w:r w:rsidRPr="00762938">
        <w:rPr>
          <w:rFonts w:ascii="Times New Roman" w:hAnsi="Times New Roman" w:cs="Times New Roman"/>
          <w:bCs/>
          <w:sz w:val="28"/>
          <w:szCs w:val="28"/>
        </w:rPr>
        <w:tab/>
      </w:r>
    </w:p>
    <w:p w14:paraId="22CDFDE2" w14:textId="378F70CF" w:rsidR="004A27D0" w:rsidRPr="00004563" w:rsidRDefault="004A27D0" w:rsidP="00826192">
      <w:pPr>
        <w:spacing w:after="0" w:line="240" w:lineRule="auto"/>
        <w:ind w:right="933"/>
        <w:rPr>
          <w:rFonts w:ascii="Times New Roman" w:eastAsia="Times New Roman" w:hAnsi="Times New Roman" w:cs="Times New Roman"/>
          <w:sz w:val="28"/>
          <w:szCs w:val="28"/>
          <w:lang w:eastAsia="ru-RU"/>
        </w:rPr>
      </w:pPr>
      <w:r w:rsidRPr="00004563">
        <w:rPr>
          <w:rFonts w:ascii="Times New Roman" w:eastAsia="Times New Roman" w:hAnsi="Times New Roman" w:cs="Times New Roman"/>
          <w:sz w:val="28"/>
          <w:szCs w:val="28"/>
          <w:lang w:eastAsia="ru-RU"/>
        </w:rPr>
        <w:t>Образовательная программа «Управление</w:t>
      </w:r>
      <w:r w:rsidRPr="00004563">
        <w:rPr>
          <w:rFonts w:ascii="Times New Roman" w:eastAsia="Times New Roman" w:hAnsi="Times New Roman" w:cs="Times New Roman"/>
          <w:sz w:val="28"/>
          <w:szCs w:val="28"/>
          <w:lang w:val="en-US" w:eastAsia="ru-RU"/>
        </w:rPr>
        <w:t> </w:t>
      </w:r>
      <w:r w:rsidRPr="00004563">
        <w:rPr>
          <w:rFonts w:ascii="Times New Roman" w:eastAsia="Times New Roman" w:hAnsi="Times New Roman" w:cs="Times New Roman"/>
          <w:sz w:val="28"/>
          <w:szCs w:val="28"/>
          <w:lang w:eastAsia="ru-RU"/>
        </w:rPr>
        <w:t>финансами</w:t>
      </w:r>
      <w:r w:rsidRPr="00004563">
        <w:rPr>
          <w:rFonts w:ascii="Times New Roman" w:eastAsia="Times New Roman" w:hAnsi="Times New Roman" w:cs="Times New Roman"/>
          <w:sz w:val="28"/>
          <w:szCs w:val="28"/>
          <w:lang w:val="en-US" w:eastAsia="ru-RU"/>
        </w:rPr>
        <w:t> </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Bachelor</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of</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Business</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Administration</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in</w:t>
      </w:r>
      <w:r w:rsidRPr="00004563">
        <w:rPr>
          <w:rFonts w:ascii="Times New Roman" w:eastAsia="Times New Roman" w:hAnsi="Times New Roman" w:cs="Times New Roman"/>
          <w:sz w:val="28"/>
          <w:szCs w:val="28"/>
          <w:lang w:eastAsia="ru-RU"/>
        </w:rPr>
        <w:t xml:space="preserve"> </w:t>
      </w:r>
      <w:r w:rsidRPr="00004563">
        <w:rPr>
          <w:rFonts w:ascii="Times New Roman" w:eastAsia="Times New Roman" w:hAnsi="Times New Roman" w:cs="Times New Roman"/>
          <w:sz w:val="28"/>
          <w:szCs w:val="28"/>
          <w:lang w:val="en-US" w:eastAsia="ru-RU"/>
        </w:rPr>
        <w:t>Finance</w:t>
      </w:r>
      <w:r w:rsidRPr="00004563">
        <w:rPr>
          <w:rFonts w:ascii="Times New Roman" w:eastAsia="Times New Roman" w:hAnsi="Times New Roman" w:cs="Times New Roman"/>
          <w:sz w:val="28"/>
          <w:szCs w:val="28"/>
          <w:lang w:eastAsia="ru-RU"/>
        </w:rPr>
        <w:t>»</w:t>
      </w:r>
    </w:p>
    <w:p w14:paraId="1D93319F" w14:textId="59B91B2A" w:rsidR="00826192" w:rsidRPr="00762938" w:rsidRDefault="004A27D0" w:rsidP="00826192">
      <w:pPr>
        <w:spacing w:after="0" w:line="240" w:lineRule="auto"/>
        <w:ind w:right="933"/>
        <w:rPr>
          <w:rFonts w:ascii="Times New Roman" w:hAnsi="Times New Roman" w:cs="Times New Roman"/>
          <w:sz w:val="28"/>
          <w:szCs w:val="28"/>
        </w:rPr>
      </w:pPr>
      <w:r w:rsidRPr="00004563">
        <w:rPr>
          <w:rFonts w:ascii="Times New Roman" w:eastAsia="Times New Roman" w:hAnsi="Times New Roman" w:cs="Times New Roman"/>
          <w:sz w:val="28"/>
          <w:szCs w:val="28"/>
          <w:lang w:eastAsia="ru-RU"/>
        </w:rPr>
        <w:t xml:space="preserve">Профиль «Управление финансами/BBA </w:t>
      </w:r>
      <w:proofErr w:type="spellStart"/>
      <w:r w:rsidRPr="00004563">
        <w:rPr>
          <w:rFonts w:ascii="Times New Roman" w:eastAsia="Times New Roman" w:hAnsi="Times New Roman" w:cs="Times New Roman"/>
          <w:sz w:val="28"/>
          <w:szCs w:val="28"/>
          <w:lang w:eastAsia="ru-RU"/>
        </w:rPr>
        <w:t>in</w:t>
      </w:r>
      <w:proofErr w:type="spellEnd"/>
      <w:r w:rsidRPr="00004563">
        <w:rPr>
          <w:rFonts w:ascii="Times New Roman" w:eastAsia="Times New Roman" w:hAnsi="Times New Roman" w:cs="Times New Roman"/>
          <w:sz w:val="28"/>
          <w:szCs w:val="28"/>
          <w:lang w:eastAsia="ru-RU"/>
        </w:rPr>
        <w:t xml:space="preserve"> </w:t>
      </w:r>
      <w:proofErr w:type="spellStart"/>
      <w:r w:rsidRPr="00004563">
        <w:rPr>
          <w:rFonts w:ascii="Times New Roman" w:eastAsia="Times New Roman" w:hAnsi="Times New Roman" w:cs="Times New Roman"/>
          <w:sz w:val="28"/>
          <w:szCs w:val="28"/>
          <w:lang w:eastAsia="ru-RU"/>
        </w:rPr>
        <w:t>Finance</w:t>
      </w:r>
      <w:proofErr w:type="spellEnd"/>
      <w:r w:rsidRPr="00004563">
        <w:rPr>
          <w:rFonts w:ascii="Times New Roman" w:eastAsia="Times New Roman" w:hAnsi="Times New Roman" w:cs="Times New Roman"/>
          <w:sz w:val="28"/>
          <w:szCs w:val="28"/>
          <w:lang w:eastAsia="ru-RU"/>
        </w:rPr>
        <w:t>»</w:t>
      </w:r>
      <w:r w:rsidR="00826192" w:rsidRPr="00762938">
        <w:rPr>
          <w:rFonts w:ascii="Times New Roman" w:hAnsi="Times New Roman" w:cs="Times New Roman"/>
          <w:sz w:val="28"/>
          <w:szCs w:val="28"/>
        </w:rPr>
        <w:t xml:space="preserve"> </w:t>
      </w:r>
    </w:p>
    <w:p w14:paraId="32E35CB5" w14:textId="77777777" w:rsidR="00826192" w:rsidRPr="00E62A8A" w:rsidRDefault="00826192" w:rsidP="00826192">
      <w:pPr>
        <w:spacing w:after="0" w:line="240" w:lineRule="auto"/>
        <w:rPr>
          <w:rFonts w:ascii="Times New Roman" w:hAnsi="Times New Roman" w:cs="Times New Roman"/>
          <w:bCs/>
          <w:sz w:val="24"/>
          <w:szCs w:val="24"/>
        </w:rPr>
      </w:pPr>
      <w:r w:rsidRPr="00E62A8A">
        <w:rPr>
          <w:rFonts w:ascii="Times New Roman" w:hAnsi="Times New Roman" w:cs="Times New Roman"/>
          <w:bCs/>
          <w:sz w:val="24"/>
          <w:szCs w:val="24"/>
        </w:rPr>
        <w:tab/>
      </w:r>
    </w:p>
    <w:p w14:paraId="571A776A" w14:textId="77777777" w:rsidR="00826192" w:rsidRPr="00762938" w:rsidRDefault="00826192" w:rsidP="00826192">
      <w:pPr>
        <w:spacing w:after="0" w:line="240" w:lineRule="auto"/>
        <w:ind w:left="590" w:right="506"/>
        <w:jc w:val="center"/>
        <w:rPr>
          <w:rFonts w:ascii="Times New Roman" w:hAnsi="Times New Roman" w:cs="Times New Roman"/>
          <w:b/>
          <w:sz w:val="28"/>
          <w:szCs w:val="28"/>
        </w:rPr>
      </w:pPr>
      <w:r w:rsidRPr="00762938">
        <w:rPr>
          <w:rFonts w:ascii="Times New Roman" w:hAnsi="Times New Roman" w:cs="Times New Roman"/>
          <w:b/>
          <w:sz w:val="28"/>
          <w:szCs w:val="28"/>
        </w:rPr>
        <w:t>Экзаменационный билет № 1</w:t>
      </w:r>
    </w:p>
    <w:p w14:paraId="2D63EFB5" w14:textId="77777777" w:rsidR="00826192" w:rsidRPr="00762938" w:rsidRDefault="00826192" w:rsidP="00826192">
      <w:pPr>
        <w:spacing w:after="0" w:line="240" w:lineRule="auto"/>
        <w:ind w:left="590" w:right="506"/>
        <w:jc w:val="center"/>
        <w:rPr>
          <w:rFonts w:ascii="Times New Roman" w:hAnsi="Times New Roman" w:cs="Times New Roman"/>
          <w:b/>
          <w:sz w:val="28"/>
          <w:szCs w:val="28"/>
        </w:rPr>
      </w:pPr>
    </w:p>
    <w:p w14:paraId="6DEFB031" w14:textId="77777777" w:rsidR="00826192" w:rsidRPr="00762938" w:rsidRDefault="00826192" w:rsidP="00826192">
      <w:pPr>
        <w:spacing w:after="0" w:line="240" w:lineRule="auto"/>
        <w:rPr>
          <w:rFonts w:ascii="Times New Roman" w:hAnsi="Times New Roman" w:cs="Times New Roman"/>
          <w:b/>
          <w:bCs/>
          <w:sz w:val="28"/>
          <w:szCs w:val="28"/>
        </w:rPr>
      </w:pPr>
      <w:r w:rsidRPr="00762938">
        <w:rPr>
          <w:rFonts w:ascii="Times New Roman" w:hAnsi="Times New Roman" w:cs="Times New Roman"/>
          <w:b/>
          <w:sz w:val="28"/>
          <w:szCs w:val="28"/>
        </w:rPr>
        <w:t>1 Теоретический вопрос</w:t>
      </w:r>
      <w:r w:rsidRPr="00762938">
        <w:rPr>
          <w:rFonts w:ascii="Times New Roman" w:hAnsi="Times New Roman" w:cs="Times New Roman"/>
          <w:b/>
          <w:bCs/>
          <w:sz w:val="28"/>
          <w:szCs w:val="28"/>
        </w:rPr>
        <w:t xml:space="preserve"> (15 баллов). </w:t>
      </w:r>
    </w:p>
    <w:p w14:paraId="1F4745E8" w14:textId="77164388" w:rsidR="00826192" w:rsidRPr="00762938" w:rsidRDefault="00B97DBE" w:rsidP="00826192">
      <w:pPr>
        <w:spacing w:after="0" w:line="240" w:lineRule="auto"/>
        <w:contextualSpacing/>
        <w:jc w:val="both"/>
        <w:rPr>
          <w:rFonts w:ascii="Times New Roman" w:hAnsi="Times New Roman" w:cs="Times New Roman"/>
          <w:sz w:val="28"/>
          <w:szCs w:val="28"/>
        </w:rPr>
      </w:pPr>
      <w:hyperlink r:id="rId26" w:history="1">
        <w:r w:rsidR="00055075" w:rsidRPr="001743A7">
          <w:rPr>
            <w:rFonts w:ascii="Times New Roman" w:hAnsi="Times New Roman" w:cs="Times New Roman"/>
            <w:sz w:val="28"/>
            <w:szCs w:val="28"/>
          </w:rPr>
          <w:t xml:space="preserve">МСФО </w:t>
        </w:r>
      </w:hyperlink>
      <w:hyperlink r:id="rId27" w:history="1">
        <w:r w:rsidR="00055075" w:rsidRPr="001743A7">
          <w:rPr>
            <w:rFonts w:ascii="Times New Roman" w:hAnsi="Times New Roman" w:cs="Times New Roman"/>
            <w:sz w:val="28"/>
            <w:szCs w:val="28"/>
          </w:rPr>
          <w:t>(IAS) 1 "Представление финансовой отчетности"</w:t>
        </w:r>
      </w:hyperlink>
      <w:r w:rsidR="00055075" w:rsidRPr="001743A7">
        <w:rPr>
          <w:rFonts w:ascii="Times New Roman" w:hAnsi="Times New Roman" w:cs="Times New Roman"/>
          <w:sz w:val="28"/>
          <w:szCs w:val="28"/>
        </w:rPr>
        <w:t>. Цель, задачи, основные понятия.</w:t>
      </w:r>
    </w:p>
    <w:p w14:paraId="0C51A3BC" w14:textId="77777777" w:rsidR="00826192" w:rsidRPr="00762938" w:rsidRDefault="00826192" w:rsidP="00826192">
      <w:pPr>
        <w:tabs>
          <w:tab w:val="left" w:pos="453"/>
        </w:tabs>
        <w:spacing w:after="0" w:line="240" w:lineRule="auto"/>
        <w:rPr>
          <w:rFonts w:ascii="Times New Roman" w:hAnsi="Times New Roman" w:cs="Times New Roman"/>
          <w:sz w:val="28"/>
          <w:szCs w:val="28"/>
        </w:rPr>
      </w:pPr>
    </w:p>
    <w:p w14:paraId="33031D98" w14:textId="0A626D54" w:rsidR="00826192" w:rsidRPr="00762938" w:rsidRDefault="00826192" w:rsidP="00826192">
      <w:pPr>
        <w:spacing w:after="0" w:line="240" w:lineRule="auto"/>
        <w:rPr>
          <w:rFonts w:ascii="Times New Roman" w:hAnsi="Times New Roman" w:cs="Times New Roman"/>
          <w:b/>
          <w:bCs/>
          <w:sz w:val="28"/>
          <w:szCs w:val="28"/>
        </w:rPr>
      </w:pPr>
      <w:r w:rsidRPr="00762938">
        <w:rPr>
          <w:rFonts w:ascii="Times New Roman" w:hAnsi="Times New Roman" w:cs="Times New Roman"/>
          <w:b/>
          <w:bCs/>
          <w:sz w:val="28"/>
          <w:szCs w:val="28"/>
        </w:rPr>
        <w:t>2 Теоретический вопрос (5 баллов).</w:t>
      </w:r>
    </w:p>
    <w:p w14:paraId="669F1C49" w14:textId="7105C990" w:rsidR="00593BDC" w:rsidRPr="00762938" w:rsidRDefault="00593BDC" w:rsidP="00593BDC">
      <w:pPr>
        <w:spacing w:after="0" w:line="240" w:lineRule="auto"/>
        <w:contextualSpacing/>
        <w:jc w:val="both"/>
        <w:rPr>
          <w:rFonts w:ascii="Times New Roman" w:hAnsi="Times New Roman" w:cs="Times New Roman"/>
          <w:sz w:val="28"/>
          <w:szCs w:val="28"/>
        </w:rPr>
      </w:pPr>
      <w:r w:rsidRPr="00762938">
        <w:rPr>
          <w:rFonts w:ascii="Times New Roman" w:hAnsi="Times New Roman" w:cs="Times New Roman"/>
          <w:sz w:val="28"/>
          <w:szCs w:val="28"/>
        </w:rPr>
        <w:t>Показатель текущей ликвидности. Сущность, формула расчета, нормативные значения.</w:t>
      </w:r>
    </w:p>
    <w:p w14:paraId="39D34063" w14:textId="77777777" w:rsidR="00826192" w:rsidRPr="00762938" w:rsidRDefault="00826192" w:rsidP="00826192">
      <w:pPr>
        <w:spacing w:after="0" w:line="240" w:lineRule="auto"/>
        <w:rPr>
          <w:rFonts w:ascii="Times New Roman" w:hAnsi="Times New Roman" w:cs="Times New Roman"/>
          <w:sz w:val="28"/>
          <w:szCs w:val="28"/>
        </w:rPr>
      </w:pPr>
    </w:p>
    <w:p w14:paraId="7859DFEA" w14:textId="57440F9A" w:rsidR="00826192" w:rsidRPr="00762938" w:rsidRDefault="00826192" w:rsidP="00826192">
      <w:pPr>
        <w:spacing w:after="0" w:line="240" w:lineRule="auto"/>
        <w:rPr>
          <w:rFonts w:ascii="Times New Roman" w:hAnsi="Times New Roman" w:cs="Times New Roman"/>
          <w:b/>
          <w:bCs/>
          <w:sz w:val="28"/>
          <w:szCs w:val="28"/>
        </w:rPr>
      </w:pPr>
      <w:r w:rsidRPr="00762938">
        <w:rPr>
          <w:rFonts w:ascii="Times New Roman" w:hAnsi="Times New Roman" w:cs="Times New Roman"/>
          <w:b/>
          <w:bCs/>
          <w:sz w:val="28"/>
          <w:szCs w:val="28"/>
        </w:rPr>
        <w:t>3 Практико-ориентированное задание (</w:t>
      </w:r>
      <w:r w:rsidR="00593BDC" w:rsidRPr="00762938">
        <w:rPr>
          <w:rFonts w:ascii="Times New Roman" w:hAnsi="Times New Roman" w:cs="Times New Roman"/>
          <w:b/>
          <w:bCs/>
          <w:sz w:val="28"/>
          <w:szCs w:val="28"/>
        </w:rPr>
        <w:t>3</w:t>
      </w:r>
      <w:r w:rsidRPr="00762938">
        <w:rPr>
          <w:rFonts w:ascii="Times New Roman" w:hAnsi="Times New Roman" w:cs="Times New Roman"/>
          <w:b/>
          <w:bCs/>
          <w:sz w:val="28"/>
          <w:szCs w:val="28"/>
        </w:rPr>
        <w:t>0 баллов).</w:t>
      </w:r>
    </w:p>
    <w:p w14:paraId="2AF01EED" w14:textId="77777777" w:rsidR="00826192" w:rsidRPr="00762938" w:rsidRDefault="00826192" w:rsidP="00826192">
      <w:pPr>
        <w:spacing w:after="0" w:line="240" w:lineRule="auto"/>
        <w:rPr>
          <w:rFonts w:ascii="Times New Roman" w:hAnsi="Times New Roman" w:cs="Times New Roman"/>
          <w:b/>
          <w:bCs/>
          <w:sz w:val="28"/>
          <w:szCs w:val="28"/>
        </w:rPr>
      </w:pPr>
    </w:p>
    <w:p w14:paraId="50D1D49A" w14:textId="77777777" w:rsidR="00762938" w:rsidRPr="00762938" w:rsidRDefault="00762938" w:rsidP="00762938">
      <w:pPr>
        <w:pStyle w:val="a8"/>
        <w:tabs>
          <w:tab w:val="left" w:pos="9000"/>
          <w:tab w:val="left" w:pos="9180"/>
        </w:tabs>
        <w:spacing w:after="0"/>
        <w:ind w:right="-79" w:firstLine="709"/>
        <w:jc w:val="both"/>
        <w:rPr>
          <w:sz w:val="28"/>
          <w:szCs w:val="28"/>
        </w:rPr>
      </w:pPr>
      <w:r w:rsidRPr="00762938">
        <w:rPr>
          <w:sz w:val="28"/>
          <w:szCs w:val="28"/>
        </w:rPr>
        <w:t>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Рассчитать величину чистого оборотного капитала (</w:t>
      </w:r>
      <w:r w:rsidRPr="00762938">
        <w:rPr>
          <w:sz w:val="28"/>
          <w:szCs w:val="28"/>
          <w:lang w:val="en-US"/>
        </w:rPr>
        <w:t>NWC</w:t>
      </w:r>
      <w:r w:rsidRPr="00762938">
        <w:rPr>
          <w:sz w:val="28"/>
          <w:szCs w:val="28"/>
        </w:rPr>
        <w:t>) и чистого операционного оборотного капитала (</w:t>
      </w:r>
      <w:r w:rsidRPr="00762938">
        <w:rPr>
          <w:sz w:val="28"/>
          <w:szCs w:val="28"/>
          <w:lang w:val="en-US"/>
        </w:rPr>
        <w:t>NOWC</w:t>
      </w:r>
      <w:r w:rsidRPr="00762938">
        <w:rPr>
          <w:sz w:val="28"/>
          <w:szCs w:val="28"/>
        </w:rPr>
        <w:t xml:space="preserve">).  Сделать выводы.   </w:t>
      </w:r>
    </w:p>
    <w:p w14:paraId="1CD5FF20" w14:textId="77777777" w:rsidR="00762938" w:rsidRPr="00D972B2" w:rsidRDefault="00762938" w:rsidP="00762938">
      <w:pPr>
        <w:pStyle w:val="a8"/>
        <w:tabs>
          <w:tab w:val="left" w:pos="9000"/>
          <w:tab w:val="left" w:pos="9180"/>
        </w:tabs>
        <w:spacing w:after="0"/>
        <w:ind w:right="-81"/>
      </w:pPr>
    </w:p>
    <w:tbl>
      <w:tblPr>
        <w:tblW w:w="0" w:type="auto"/>
        <w:tblLayout w:type="fixed"/>
        <w:tblLook w:val="0000" w:firstRow="0" w:lastRow="0" w:firstColumn="0" w:lastColumn="0" w:noHBand="0" w:noVBand="0"/>
      </w:tblPr>
      <w:tblGrid>
        <w:gridCol w:w="6204"/>
        <w:gridCol w:w="1701"/>
        <w:gridCol w:w="1524"/>
      </w:tblGrid>
      <w:tr w:rsidR="00762938" w:rsidRPr="00D972B2" w14:paraId="0AFAC09F" w14:textId="77777777" w:rsidTr="00F54B16">
        <w:tc>
          <w:tcPr>
            <w:tcW w:w="6204" w:type="dxa"/>
            <w:tcBorders>
              <w:top w:val="single" w:sz="6" w:space="0" w:color="auto"/>
              <w:left w:val="single" w:sz="6" w:space="0" w:color="auto"/>
              <w:bottom w:val="single" w:sz="6" w:space="0" w:color="auto"/>
              <w:right w:val="single" w:sz="6" w:space="0" w:color="auto"/>
            </w:tcBorders>
          </w:tcPr>
          <w:p w14:paraId="58A926AC"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6C3D693A" w14:textId="77777777" w:rsidR="00762938" w:rsidRPr="00D972B2" w:rsidRDefault="00762938" w:rsidP="00762938">
            <w:pPr>
              <w:pStyle w:val="51"/>
              <w:widowControl/>
              <w:tabs>
                <w:tab w:val="left" w:pos="9000"/>
                <w:tab w:val="left" w:pos="9180"/>
              </w:tabs>
              <w:outlineLvl w:val="4"/>
              <w:rPr>
                <w:rFonts w:ascii="Times New Roman" w:hAnsi="Times New Roman" w:cs="Times New Roman"/>
                <w:b w:val="0"/>
              </w:rPr>
            </w:pPr>
            <w:r w:rsidRPr="00D972B2">
              <w:rPr>
                <w:rFonts w:ascii="Times New Roman" w:hAnsi="Times New Roman" w:cs="Times New Roman"/>
                <w:b w:val="0"/>
              </w:rPr>
              <w:t xml:space="preserve">Значение показателя </w:t>
            </w:r>
          </w:p>
        </w:tc>
      </w:tr>
      <w:tr w:rsidR="00762938" w:rsidRPr="00D972B2" w14:paraId="0A18E69E" w14:textId="77777777" w:rsidTr="00F54B16">
        <w:tc>
          <w:tcPr>
            <w:tcW w:w="6204" w:type="dxa"/>
            <w:tcBorders>
              <w:top w:val="single" w:sz="6" w:space="0" w:color="auto"/>
              <w:left w:val="single" w:sz="6" w:space="0" w:color="auto"/>
              <w:bottom w:val="single" w:sz="6" w:space="0" w:color="auto"/>
              <w:right w:val="single" w:sz="6" w:space="0" w:color="auto"/>
            </w:tcBorders>
          </w:tcPr>
          <w:p w14:paraId="50BC52A0"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63BAAD2C"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z w:val="24"/>
                <w:szCs w:val="24"/>
              </w:rPr>
              <w:t>на</w:t>
            </w:r>
            <w:r w:rsidRPr="00D972B2">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0B926427"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на конец года</w:t>
            </w:r>
          </w:p>
        </w:tc>
      </w:tr>
      <w:tr w:rsidR="00762938" w:rsidRPr="00D972B2" w14:paraId="08324477" w14:textId="77777777" w:rsidTr="00F54B16">
        <w:tc>
          <w:tcPr>
            <w:tcW w:w="6204" w:type="dxa"/>
            <w:tcBorders>
              <w:top w:val="single" w:sz="6" w:space="0" w:color="auto"/>
              <w:left w:val="single" w:sz="6" w:space="0" w:color="auto"/>
              <w:bottom w:val="single" w:sz="6" w:space="0" w:color="auto"/>
              <w:right w:val="single" w:sz="6" w:space="0" w:color="auto"/>
            </w:tcBorders>
          </w:tcPr>
          <w:p w14:paraId="7853E295"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45286E42"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3B1AA4D5"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280</w:t>
            </w:r>
          </w:p>
        </w:tc>
      </w:tr>
      <w:tr w:rsidR="00762938" w:rsidRPr="00D972B2" w14:paraId="6A4BA434" w14:textId="77777777" w:rsidTr="00F54B16">
        <w:tc>
          <w:tcPr>
            <w:tcW w:w="6204" w:type="dxa"/>
            <w:tcBorders>
              <w:top w:val="single" w:sz="6" w:space="0" w:color="auto"/>
              <w:left w:val="single" w:sz="6" w:space="0" w:color="auto"/>
              <w:bottom w:val="single" w:sz="6" w:space="0" w:color="auto"/>
              <w:right w:val="single" w:sz="6" w:space="0" w:color="auto"/>
            </w:tcBorders>
          </w:tcPr>
          <w:p w14:paraId="0B794ED8"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7D25E21"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6C71F186"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r>
      <w:tr w:rsidR="00762938" w:rsidRPr="00D972B2" w14:paraId="078DDACC" w14:textId="77777777" w:rsidTr="00F54B16">
        <w:tc>
          <w:tcPr>
            <w:tcW w:w="6204" w:type="dxa"/>
            <w:tcBorders>
              <w:top w:val="single" w:sz="6" w:space="0" w:color="auto"/>
              <w:left w:val="single" w:sz="6" w:space="0" w:color="auto"/>
              <w:bottom w:val="single" w:sz="6" w:space="0" w:color="auto"/>
              <w:right w:val="single" w:sz="6" w:space="0" w:color="auto"/>
            </w:tcBorders>
          </w:tcPr>
          <w:p w14:paraId="72E748E9"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2DE513AC"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48307F3B"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w:t>
            </w:r>
          </w:p>
        </w:tc>
      </w:tr>
      <w:tr w:rsidR="00762938" w:rsidRPr="00D972B2" w14:paraId="57EFF6F3" w14:textId="77777777" w:rsidTr="00F54B16">
        <w:tc>
          <w:tcPr>
            <w:tcW w:w="6204" w:type="dxa"/>
            <w:tcBorders>
              <w:top w:val="single" w:sz="6" w:space="0" w:color="auto"/>
              <w:left w:val="single" w:sz="6" w:space="0" w:color="auto"/>
              <w:bottom w:val="single" w:sz="6" w:space="0" w:color="auto"/>
              <w:right w:val="single" w:sz="6" w:space="0" w:color="auto"/>
            </w:tcBorders>
          </w:tcPr>
          <w:p w14:paraId="680F67D9" w14:textId="77777777" w:rsidR="00762938" w:rsidRPr="00D972B2" w:rsidRDefault="00762938" w:rsidP="00762938">
            <w:pPr>
              <w:spacing w:after="0" w:line="240" w:lineRule="auto"/>
              <w:rPr>
                <w:rFonts w:ascii="Times New Roman" w:hAnsi="Times New Roman" w:cs="Times New Roman"/>
                <w:sz w:val="24"/>
                <w:szCs w:val="24"/>
              </w:rPr>
            </w:pPr>
            <w:r w:rsidRPr="00D972B2">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320FE253"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266A529C"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270</w:t>
            </w:r>
          </w:p>
        </w:tc>
      </w:tr>
      <w:tr w:rsidR="00762938" w:rsidRPr="00D972B2" w14:paraId="67406CDB" w14:textId="77777777" w:rsidTr="00F54B16">
        <w:tc>
          <w:tcPr>
            <w:tcW w:w="6204" w:type="dxa"/>
            <w:tcBorders>
              <w:top w:val="single" w:sz="6" w:space="0" w:color="auto"/>
              <w:left w:val="single" w:sz="6" w:space="0" w:color="auto"/>
              <w:bottom w:val="single" w:sz="6" w:space="0" w:color="auto"/>
              <w:right w:val="single" w:sz="6" w:space="0" w:color="auto"/>
            </w:tcBorders>
          </w:tcPr>
          <w:p w14:paraId="2BE19EAC"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0990F086"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1867F576"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400</w:t>
            </w:r>
          </w:p>
        </w:tc>
      </w:tr>
      <w:tr w:rsidR="00762938" w:rsidRPr="00D972B2" w14:paraId="74A8A97A" w14:textId="77777777" w:rsidTr="00F54B16">
        <w:tc>
          <w:tcPr>
            <w:tcW w:w="6204" w:type="dxa"/>
            <w:tcBorders>
              <w:top w:val="single" w:sz="6" w:space="0" w:color="auto"/>
              <w:left w:val="single" w:sz="6" w:space="0" w:color="auto"/>
              <w:bottom w:val="single" w:sz="6" w:space="0" w:color="auto"/>
              <w:right w:val="single" w:sz="6" w:space="0" w:color="auto"/>
            </w:tcBorders>
          </w:tcPr>
          <w:p w14:paraId="2D9D0838" w14:textId="77777777" w:rsidR="00762938" w:rsidRPr="00D972B2" w:rsidRDefault="00762938" w:rsidP="00762938">
            <w:pPr>
              <w:tabs>
                <w:tab w:val="left" w:pos="9000"/>
                <w:tab w:val="left" w:pos="9180"/>
              </w:tabs>
              <w:spacing w:after="0" w:line="240" w:lineRule="auto"/>
              <w:rPr>
                <w:rFonts w:ascii="Times New Roman" w:hAnsi="Times New Roman" w:cs="Times New Roman"/>
                <w:snapToGrid w:val="0"/>
                <w:sz w:val="24"/>
                <w:szCs w:val="24"/>
              </w:rPr>
            </w:pPr>
            <w:r w:rsidRPr="00D972B2">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7C510D14"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4C6FB612" w14:textId="77777777" w:rsidR="00762938" w:rsidRPr="00D972B2" w:rsidRDefault="00762938" w:rsidP="00762938">
            <w:pPr>
              <w:tabs>
                <w:tab w:val="left" w:pos="9000"/>
                <w:tab w:val="left" w:pos="9180"/>
              </w:tabs>
              <w:spacing w:after="0" w:line="240" w:lineRule="auto"/>
              <w:jc w:val="center"/>
              <w:rPr>
                <w:rFonts w:ascii="Times New Roman" w:hAnsi="Times New Roman" w:cs="Times New Roman"/>
                <w:snapToGrid w:val="0"/>
                <w:sz w:val="24"/>
                <w:szCs w:val="24"/>
              </w:rPr>
            </w:pPr>
            <w:r w:rsidRPr="00D972B2">
              <w:rPr>
                <w:rFonts w:ascii="Times New Roman" w:hAnsi="Times New Roman" w:cs="Times New Roman"/>
                <w:snapToGrid w:val="0"/>
                <w:sz w:val="24"/>
                <w:szCs w:val="24"/>
              </w:rPr>
              <w:t>250</w:t>
            </w:r>
          </w:p>
        </w:tc>
      </w:tr>
    </w:tbl>
    <w:p w14:paraId="057A9E77" w14:textId="77777777" w:rsidR="00762938" w:rsidRPr="00D972B2" w:rsidRDefault="00762938" w:rsidP="00762938">
      <w:pPr>
        <w:tabs>
          <w:tab w:val="left" w:pos="9000"/>
          <w:tab w:val="left" w:pos="9180"/>
        </w:tabs>
        <w:spacing w:after="0" w:line="240" w:lineRule="auto"/>
        <w:jc w:val="both"/>
        <w:rPr>
          <w:rFonts w:ascii="Times New Roman" w:hAnsi="Times New Roman" w:cs="Times New Roman"/>
          <w:b/>
          <w:snapToGrid w:val="0"/>
          <w:sz w:val="24"/>
          <w:szCs w:val="24"/>
        </w:rPr>
      </w:pPr>
    </w:p>
    <w:p w14:paraId="78FE319A" w14:textId="77777777" w:rsidR="00826192" w:rsidRPr="003854F1" w:rsidRDefault="00826192" w:rsidP="00762938">
      <w:pPr>
        <w:spacing w:after="0" w:line="288" w:lineRule="auto"/>
        <w:jc w:val="both"/>
        <w:rPr>
          <w:rFonts w:ascii="Times New Roman" w:hAnsi="Times New Roman" w:cs="Times New Roman"/>
          <w:b/>
          <w:bCs/>
          <w:sz w:val="28"/>
          <w:szCs w:val="28"/>
        </w:rPr>
      </w:pPr>
      <w:r w:rsidRPr="003854F1">
        <w:rPr>
          <w:rFonts w:ascii="Times New Roman" w:hAnsi="Times New Roman" w:cs="Times New Roman"/>
          <w:b/>
          <w:bCs/>
          <w:sz w:val="28"/>
          <w:szCs w:val="28"/>
        </w:rPr>
        <w:t>4.Тестовое задание (максимальное количество баллов -10, один тестовый вопрос – 2 балла)</w:t>
      </w:r>
    </w:p>
    <w:p w14:paraId="4AC1DCF4" w14:textId="77777777" w:rsidR="00826192" w:rsidRPr="003854F1" w:rsidRDefault="00826192" w:rsidP="00762938">
      <w:pPr>
        <w:spacing w:after="0" w:line="288" w:lineRule="auto"/>
        <w:rPr>
          <w:rFonts w:ascii="Times New Roman" w:hAnsi="Times New Roman" w:cs="Times New Roman"/>
          <w:b/>
          <w:bCs/>
          <w:sz w:val="28"/>
          <w:szCs w:val="28"/>
        </w:rPr>
      </w:pPr>
    </w:p>
    <w:p w14:paraId="0A4647CC" w14:textId="77777777" w:rsidR="00826192" w:rsidRPr="003854F1" w:rsidRDefault="00826192">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Финансовая отчетность в соответствии с МСФО удовлетворяет, главным образом интересам:</w:t>
      </w:r>
    </w:p>
    <w:p w14:paraId="453D17B4" w14:textId="77777777" w:rsidR="00826192" w:rsidRPr="003854F1" w:rsidRDefault="00826192" w:rsidP="00762938">
      <w:pPr>
        <w:tabs>
          <w:tab w:val="num" w:pos="0"/>
        </w:tabs>
        <w:spacing w:after="0" w:line="288" w:lineRule="auto"/>
        <w:jc w:val="both"/>
        <w:rPr>
          <w:rFonts w:ascii="Times New Roman" w:eastAsia="Calibri" w:hAnsi="Times New Roman" w:cs="Times New Roman"/>
          <w:sz w:val="28"/>
          <w:szCs w:val="28"/>
        </w:rPr>
      </w:pPr>
      <w:r w:rsidRPr="003854F1">
        <w:rPr>
          <w:rFonts w:ascii="Times New Roman" w:eastAsia="Calibri" w:hAnsi="Times New Roman" w:cs="Times New Roman"/>
          <w:sz w:val="28"/>
          <w:szCs w:val="28"/>
        </w:rPr>
        <w:t>а) налоговых органов;</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t>б) кредиторов;</w:t>
      </w:r>
    </w:p>
    <w:p w14:paraId="53C32FE1" w14:textId="77777777" w:rsidR="00826192" w:rsidRPr="003854F1" w:rsidRDefault="00826192" w:rsidP="00762938">
      <w:pPr>
        <w:tabs>
          <w:tab w:val="num" w:pos="0"/>
        </w:tabs>
        <w:spacing w:after="0" w:line="288" w:lineRule="auto"/>
        <w:jc w:val="both"/>
        <w:rPr>
          <w:rFonts w:ascii="Times New Roman" w:eastAsia="Calibri" w:hAnsi="Times New Roman" w:cs="Times New Roman"/>
          <w:sz w:val="28"/>
          <w:szCs w:val="28"/>
        </w:rPr>
      </w:pPr>
      <w:r w:rsidRPr="003854F1">
        <w:rPr>
          <w:rFonts w:ascii="Times New Roman" w:eastAsia="Calibri" w:hAnsi="Times New Roman" w:cs="Times New Roman"/>
          <w:sz w:val="28"/>
          <w:szCs w:val="28"/>
        </w:rPr>
        <w:t>в) акционеров и инвесторов;</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t>г) государства.</w:t>
      </w:r>
    </w:p>
    <w:p w14:paraId="02109C44" w14:textId="77777777" w:rsidR="00826192" w:rsidRPr="003854F1" w:rsidRDefault="00826192" w:rsidP="00762938">
      <w:pPr>
        <w:tabs>
          <w:tab w:val="num" w:pos="0"/>
        </w:tabs>
        <w:spacing w:after="0" w:line="288" w:lineRule="auto"/>
        <w:jc w:val="both"/>
        <w:rPr>
          <w:rFonts w:ascii="Times New Roman" w:eastAsia="Calibri" w:hAnsi="Times New Roman" w:cs="Times New Roman"/>
          <w:sz w:val="28"/>
          <w:szCs w:val="28"/>
        </w:rPr>
      </w:pPr>
    </w:p>
    <w:p w14:paraId="524781CB" w14:textId="77777777" w:rsidR="00826192" w:rsidRPr="003854F1" w:rsidRDefault="00826192">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Показатели рентабельности характеризуют:</w:t>
      </w:r>
    </w:p>
    <w:p w14:paraId="1C4B1F38"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 xml:space="preserve">а) интенсивность использования имеющихся ресурсов;                                     </w:t>
      </w:r>
    </w:p>
    <w:p w14:paraId="08F962FE"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 xml:space="preserve">б) эффективность использования имеющихся ресурсов;          </w:t>
      </w:r>
    </w:p>
    <w:p w14:paraId="62574DDD"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 xml:space="preserve">в) способность компании расплачиваться по своим обязательствам; </w:t>
      </w:r>
    </w:p>
    <w:p w14:paraId="4A52FBD7"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r w:rsidRPr="003854F1">
        <w:rPr>
          <w:rFonts w:ascii="Times New Roman" w:eastAsia="SimSun" w:hAnsi="Times New Roman" w:cs="Times New Roman"/>
          <w:sz w:val="28"/>
          <w:szCs w:val="28"/>
        </w:rPr>
        <w:t>г) соотношение доходов и затрат компании.</w:t>
      </w:r>
    </w:p>
    <w:p w14:paraId="6C9437CD" w14:textId="77777777" w:rsidR="00826192" w:rsidRPr="003854F1" w:rsidRDefault="00826192" w:rsidP="00762938">
      <w:pPr>
        <w:tabs>
          <w:tab w:val="num" w:pos="0"/>
          <w:tab w:val="left" w:pos="360"/>
        </w:tabs>
        <w:spacing w:after="0" w:line="288" w:lineRule="auto"/>
        <w:rPr>
          <w:rFonts w:ascii="Times New Roman" w:eastAsia="SimSun" w:hAnsi="Times New Roman" w:cs="Times New Roman"/>
          <w:sz w:val="28"/>
          <w:szCs w:val="28"/>
        </w:rPr>
      </w:pPr>
    </w:p>
    <w:p w14:paraId="0D2DA55E" w14:textId="77777777" w:rsidR="00826192" w:rsidRPr="003854F1" w:rsidRDefault="00826192">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Слишком высокое значение показателей ликвидности свидетельствует:</w:t>
      </w:r>
    </w:p>
    <w:p w14:paraId="2B2DBE39"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а) об отсутствии финансового риска для компании;</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14E75798"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б) о высоком финансовом риске для компании;</w:t>
      </w:r>
    </w:p>
    <w:p w14:paraId="0A180F41"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в) о неэффективном использовании привлеченного капитала;</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580DEA75"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г) о несбалансированности денежных потоков компании.</w:t>
      </w:r>
    </w:p>
    <w:p w14:paraId="28E86D09"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p>
    <w:p w14:paraId="13277E9B" w14:textId="77777777" w:rsidR="00762938" w:rsidRPr="003854F1" w:rsidRDefault="00762938">
      <w:pPr>
        <w:numPr>
          <w:ilvl w:val="0"/>
          <w:numId w:val="11"/>
        </w:numPr>
        <w:tabs>
          <w:tab w:val="left" w:pos="0"/>
        </w:tabs>
        <w:spacing w:after="0" w:line="288" w:lineRule="auto"/>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Ускорение оборачиваемости дебиторской задолженности может быть достигнуто путем увеличения:</w:t>
      </w:r>
    </w:p>
    <w:p w14:paraId="401FA736" w14:textId="77777777"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а) выручки от реализации;</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6D30BFEC" w14:textId="281EC95C"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б) кредиторской задолженности;</w:t>
      </w:r>
      <w:r w:rsidRPr="003854F1">
        <w:rPr>
          <w:rFonts w:ascii="Times New Roman" w:eastAsia="Calibri" w:hAnsi="Times New Roman" w:cs="Times New Roman"/>
          <w:sz w:val="28"/>
          <w:szCs w:val="28"/>
        </w:rPr>
        <w:tab/>
      </w:r>
    </w:p>
    <w:p w14:paraId="5F0C5602" w14:textId="77777777"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в) чистого оборотного капитала;</w:t>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r w:rsidRPr="003854F1">
        <w:rPr>
          <w:rFonts w:ascii="Times New Roman" w:eastAsia="Calibri" w:hAnsi="Times New Roman" w:cs="Times New Roman"/>
          <w:sz w:val="28"/>
          <w:szCs w:val="28"/>
        </w:rPr>
        <w:tab/>
      </w:r>
    </w:p>
    <w:p w14:paraId="023FA2BF" w14:textId="195EA5D3" w:rsidR="00762938" w:rsidRPr="003854F1" w:rsidRDefault="00762938" w:rsidP="00762938">
      <w:pPr>
        <w:tabs>
          <w:tab w:val="num" w:pos="0"/>
          <w:tab w:val="left" w:pos="360"/>
        </w:tabs>
        <w:spacing w:after="0" w:line="288" w:lineRule="auto"/>
        <w:rPr>
          <w:rFonts w:ascii="Times New Roman" w:eastAsia="Calibri" w:hAnsi="Times New Roman" w:cs="Times New Roman"/>
          <w:sz w:val="28"/>
          <w:szCs w:val="28"/>
        </w:rPr>
      </w:pPr>
      <w:r w:rsidRPr="003854F1">
        <w:rPr>
          <w:rFonts w:ascii="Times New Roman" w:eastAsia="Calibri" w:hAnsi="Times New Roman" w:cs="Times New Roman"/>
          <w:sz w:val="28"/>
          <w:szCs w:val="28"/>
        </w:rPr>
        <w:t>г) дебиторской задолженности.</w:t>
      </w:r>
    </w:p>
    <w:p w14:paraId="7E521936" w14:textId="77777777" w:rsidR="00826192" w:rsidRPr="003854F1" w:rsidRDefault="00826192" w:rsidP="00762938">
      <w:pPr>
        <w:tabs>
          <w:tab w:val="num" w:pos="0"/>
          <w:tab w:val="left" w:pos="360"/>
        </w:tabs>
        <w:spacing w:after="0" w:line="288" w:lineRule="auto"/>
        <w:rPr>
          <w:rFonts w:ascii="Times New Roman" w:eastAsia="Calibri" w:hAnsi="Times New Roman" w:cs="Times New Roman"/>
          <w:sz w:val="28"/>
          <w:szCs w:val="28"/>
        </w:rPr>
      </w:pPr>
    </w:p>
    <w:p w14:paraId="2E9E3583" w14:textId="77777777" w:rsidR="00826192" w:rsidRPr="003854F1" w:rsidRDefault="00826192">
      <w:pPr>
        <w:numPr>
          <w:ilvl w:val="0"/>
          <w:numId w:val="11"/>
        </w:numPr>
        <w:tabs>
          <w:tab w:val="left" w:pos="0"/>
        </w:tabs>
        <w:spacing w:after="0" w:line="288" w:lineRule="auto"/>
        <w:ind w:left="0" w:firstLine="435"/>
        <w:jc w:val="both"/>
        <w:rPr>
          <w:rFonts w:ascii="Times New Roman" w:eastAsia="Calibri" w:hAnsi="Times New Roman" w:cs="Times New Roman"/>
          <w:b/>
          <w:sz w:val="28"/>
          <w:szCs w:val="28"/>
        </w:rPr>
      </w:pPr>
      <w:r w:rsidRPr="003854F1">
        <w:rPr>
          <w:rFonts w:ascii="Times New Roman" w:eastAsia="Calibri" w:hAnsi="Times New Roman" w:cs="Times New Roman"/>
          <w:b/>
          <w:sz w:val="28"/>
          <w:szCs w:val="28"/>
        </w:rPr>
        <w:t>У стабильно работающей компании величина чистого денежного потока от операционной деятельности:</w:t>
      </w:r>
    </w:p>
    <w:p w14:paraId="0677B70A"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sz w:val="28"/>
          <w:szCs w:val="28"/>
        </w:rPr>
      </w:pPr>
      <w:r w:rsidRPr="003854F1">
        <w:rPr>
          <w:rFonts w:ascii="Times New Roman" w:eastAsia="SimSun" w:hAnsi="Times New Roman" w:cs="Times New Roman"/>
          <w:sz w:val="28"/>
          <w:szCs w:val="28"/>
        </w:rPr>
        <w:t>а) должна стремиться к нулю;</w:t>
      </w:r>
    </w:p>
    <w:p w14:paraId="39B5A2F2"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sz w:val="28"/>
          <w:szCs w:val="28"/>
        </w:rPr>
      </w:pPr>
      <w:r w:rsidRPr="003854F1">
        <w:rPr>
          <w:rFonts w:ascii="Times New Roman" w:eastAsia="SimSun" w:hAnsi="Times New Roman" w:cs="Times New Roman"/>
          <w:sz w:val="28"/>
          <w:szCs w:val="28"/>
        </w:rPr>
        <w:t>б) должна быть отрицательной;</w:t>
      </w:r>
    </w:p>
    <w:p w14:paraId="0838ED1E"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bCs/>
          <w:sz w:val="28"/>
          <w:szCs w:val="28"/>
        </w:rPr>
      </w:pPr>
      <w:r w:rsidRPr="003854F1">
        <w:rPr>
          <w:rFonts w:ascii="Times New Roman" w:eastAsia="SimSun" w:hAnsi="Times New Roman" w:cs="Times New Roman"/>
          <w:bCs/>
          <w:sz w:val="28"/>
          <w:szCs w:val="28"/>
        </w:rPr>
        <w:t>в) должна быть положительной;</w:t>
      </w:r>
    </w:p>
    <w:p w14:paraId="0AED4B27" w14:textId="77777777" w:rsidR="00826192" w:rsidRPr="003854F1" w:rsidRDefault="00826192" w:rsidP="00762938">
      <w:pPr>
        <w:tabs>
          <w:tab w:val="num" w:pos="0"/>
          <w:tab w:val="left" w:pos="360"/>
        </w:tabs>
        <w:spacing w:after="0" w:line="288" w:lineRule="auto"/>
        <w:jc w:val="both"/>
        <w:rPr>
          <w:rFonts w:ascii="Times New Roman" w:eastAsia="SimSun" w:hAnsi="Times New Roman" w:cs="Times New Roman"/>
          <w:sz w:val="28"/>
          <w:szCs w:val="28"/>
        </w:rPr>
      </w:pPr>
      <w:r w:rsidRPr="003854F1">
        <w:rPr>
          <w:rFonts w:ascii="Times New Roman" w:eastAsia="SimSun" w:hAnsi="Times New Roman" w:cs="Times New Roman"/>
          <w:sz w:val="28"/>
          <w:szCs w:val="28"/>
        </w:rPr>
        <w:t>г) должна быть равна величине операционной прибыли до уплаты процентов (</w:t>
      </w:r>
      <w:r w:rsidRPr="003854F1">
        <w:rPr>
          <w:rFonts w:ascii="Times New Roman" w:eastAsia="SimSun" w:hAnsi="Times New Roman" w:cs="Times New Roman"/>
          <w:sz w:val="28"/>
          <w:szCs w:val="28"/>
          <w:lang w:val="en-US"/>
        </w:rPr>
        <w:t>NOPAT</w:t>
      </w:r>
      <w:r w:rsidRPr="003854F1">
        <w:rPr>
          <w:rFonts w:ascii="Times New Roman" w:eastAsia="SimSun" w:hAnsi="Times New Roman" w:cs="Times New Roman"/>
          <w:sz w:val="28"/>
          <w:szCs w:val="28"/>
        </w:rPr>
        <w:t>).</w:t>
      </w:r>
    </w:p>
    <w:p w14:paraId="35656F7B" w14:textId="6B372BF0" w:rsidR="008F23B9" w:rsidRPr="004A27D0" w:rsidRDefault="00762938" w:rsidP="004A27D0">
      <w:pPr>
        <w:rPr>
          <w:rFonts w:ascii="Times New Roman" w:hAnsi="Times New Roman" w:cs="Times New Roman"/>
          <w:b/>
          <w:sz w:val="28"/>
        </w:rPr>
      </w:pPr>
      <w:r>
        <w:rPr>
          <w:rFonts w:ascii="Times New Roman" w:hAnsi="Times New Roman" w:cs="Times New Roman"/>
          <w:sz w:val="28"/>
          <w:szCs w:val="28"/>
          <w:highlight w:val="yellow"/>
        </w:rPr>
        <w:br w:type="page"/>
      </w:r>
      <w:bookmarkStart w:id="44" w:name="_Toc68554383"/>
      <w:bookmarkStart w:id="45" w:name="_Toc68554689"/>
      <w:bookmarkStart w:id="46" w:name="_Toc415149567"/>
      <w:bookmarkStart w:id="47" w:name="_Toc494714925"/>
      <w:bookmarkEnd w:id="34"/>
      <w:r w:rsidR="008F23B9" w:rsidRPr="004A27D0">
        <w:rPr>
          <w:rFonts w:ascii="Times New Roman" w:hAnsi="Times New Roman" w:cs="Times New Roman"/>
          <w:b/>
          <w:sz w:val="28"/>
        </w:rPr>
        <w:lastRenderedPageBreak/>
        <w:t>8.</w:t>
      </w:r>
      <w:r w:rsidR="00F10BC3" w:rsidRPr="004A27D0">
        <w:rPr>
          <w:rFonts w:ascii="Times New Roman" w:hAnsi="Times New Roman" w:cs="Times New Roman"/>
          <w:b/>
          <w:sz w:val="28"/>
        </w:rPr>
        <w:t xml:space="preserve"> </w:t>
      </w:r>
      <w:bookmarkStart w:id="48" w:name="_Toc419274553"/>
      <w:bookmarkStart w:id="49" w:name="_Toc440881527"/>
      <w:bookmarkStart w:id="50" w:name="_Toc528585170"/>
      <w:bookmarkStart w:id="51" w:name="_Toc529446305"/>
      <w:r w:rsidR="008F23B9" w:rsidRPr="004A27D0">
        <w:rPr>
          <w:rFonts w:ascii="Times New Roman" w:hAnsi="Times New Roman" w:cs="Times New Roman"/>
          <w:b/>
          <w:sz w:val="28"/>
        </w:rPr>
        <w:t>Перечень основной и дополнительной учебной литературы, необходимой для освоения дисциплины</w:t>
      </w:r>
      <w:bookmarkEnd w:id="44"/>
      <w:bookmarkEnd w:id="45"/>
      <w:bookmarkEnd w:id="48"/>
      <w:bookmarkEnd w:id="49"/>
      <w:bookmarkEnd w:id="50"/>
      <w:bookmarkEnd w:id="51"/>
    </w:p>
    <w:p w14:paraId="551A8792" w14:textId="77777777" w:rsidR="003B7C5B" w:rsidRDefault="003B7C5B" w:rsidP="003B7C5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52" w:name="_Toc494714926"/>
      <w:bookmarkEnd w:id="46"/>
      <w:bookmarkEnd w:id="47"/>
      <w:r w:rsidRPr="000001A6">
        <w:rPr>
          <w:rFonts w:ascii="Times New Roman" w:eastAsia="MS ??" w:hAnsi="Times New Roman" w:cs="Times New Roman"/>
          <w:b/>
          <w:bCs/>
          <w:sz w:val="28"/>
          <w:szCs w:val="28"/>
          <w:lang w:eastAsia="ru-RU"/>
        </w:rPr>
        <w:t xml:space="preserve">Нормативные и правовые акты </w:t>
      </w:r>
    </w:p>
    <w:p w14:paraId="75CFBC0F"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Федеральный закон "О консолидированной финансовой отчетности" от 27.07.2010 N 208-ФЗ</w:t>
      </w:r>
    </w:p>
    <w:p w14:paraId="3D6E8B5A"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Федеральный закон от 26.12.1995 N 208-ФЗ (ред. от 31.07.2020, с изм. от 24.02.2021) "Об акционерных обществах" (с изм. и доп., вступ. в силу с 01.01.2021)</w:t>
      </w:r>
    </w:p>
    <w:p w14:paraId="54E4D7EE"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Федеральный закон "О рынке ценных бумаг" от 22.04.1996 N 39-ФЗ (последняя редакция)</w:t>
      </w:r>
    </w:p>
    <w:p w14:paraId="6A3CB64D"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Гражданский кодекс Российской Федерации (часть первая) от 30.11.1994 №51-ФЗ (с изм. и доп.).</w:t>
      </w:r>
    </w:p>
    <w:p w14:paraId="362A96F1"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Гражданский кодекс Российской Федерации (часть вторая) от 26.01.1996 г. №14-ФЗ (с изм. и доп.).</w:t>
      </w:r>
    </w:p>
    <w:p w14:paraId="1AED75C4"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Налоговый кодекс Российской Федерации (часть вторая) от 05.08.2000 г. №117-ФЗ (с изм. и доп.).</w:t>
      </w:r>
    </w:p>
    <w:p w14:paraId="22CBAE5B" w14:textId="77777777" w:rsidR="003B7C5B" w:rsidRPr="00210BA3" w:rsidRDefault="003B7C5B" w:rsidP="00210BA3">
      <w:pPr>
        <w:pStyle w:val="af1"/>
        <w:numPr>
          <w:ilvl w:val="0"/>
          <w:numId w:val="2"/>
        </w:numPr>
        <w:tabs>
          <w:tab w:val="left" w:pos="851"/>
        </w:tabs>
        <w:spacing w:line="360" w:lineRule="auto"/>
        <w:ind w:left="0" w:firstLine="567"/>
        <w:contextualSpacing w:val="0"/>
        <w:jc w:val="both"/>
        <w:rPr>
          <w:sz w:val="28"/>
          <w:szCs w:val="28"/>
        </w:rPr>
      </w:pPr>
      <w:r w:rsidRPr="00210BA3">
        <w:rPr>
          <w:sz w:val="28"/>
          <w:szCs w:val="28"/>
        </w:rPr>
        <w:t>Письмо Центробанка РФ от 6 июля 2007 г. № 102-т «О методических рекомендациях по анализу финансовой отчетности, составленной кредитными организациями в соответствии с МСФО».</w:t>
      </w:r>
    </w:p>
    <w:p w14:paraId="7AEC9DD7" w14:textId="77777777" w:rsidR="003B7C5B" w:rsidRPr="00210BA3" w:rsidRDefault="003B7C5B" w:rsidP="00210BA3">
      <w:pPr>
        <w:pStyle w:val="af1"/>
        <w:tabs>
          <w:tab w:val="left" w:pos="851"/>
        </w:tabs>
        <w:spacing w:line="360" w:lineRule="auto"/>
        <w:ind w:left="567"/>
        <w:contextualSpacing w:val="0"/>
        <w:jc w:val="both"/>
        <w:rPr>
          <w:sz w:val="28"/>
          <w:szCs w:val="28"/>
          <w:highlight w:val="yellow"/>
        </w:rPr>
      </w:pPr>
    </w:p>
    <w:p w14:paraId="62703791" w14:textId="77777777" w:rsidR="003B7C5B" w:rsidRPr="00210BA3" w:rsidRDefault="003B7C5B" w:rsidP="00210B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210BA3">
        <w:rPr>
          <w:rFonts w:ascii="Times New Roman" w:eastAsia="MS ??" w:hAnsi="Times New Roman" w:cs="Times New Roman"/>
          <w:b/>
          <w:bCs/>
          <w:sz w:val="28"/>
          <w:szCs w:val="28"/>
        </w:rPr>
        <w:t>Основная литература:</w:t>
      </w:r>
    </w:p>
    <w:p w14:paraId="06109643"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Погодина, Т. В.  Финансовый </w:t>
      </w:r>
      <w:proofErr w:type="gramStart"/>
      <w:r w:rsidRPr="00210BA3">
        <w:rPr>
          <w:sz w:val="28"/>
          <w:szCs w:val="28"/>
        </w:rPr>
        <w:t>менеджмент :</w:t>
      </w:r>
      <w:proofErr w:type="gramEnd"/>
      <w:r w:rsidRPr="00210BA3">
        <w:rPr>
          <w:sz w:val="28"/>
          <w:szCs w:val="28"/>
        </w:rPr>
        <w:t xml:space="preserve"> учебник и практикум для вузов / Т. В. Погодина. — </w:t>
      </w:r>
      <w:proofErr w:type="gramStart"/>
      <w:r w:rsidRPr="00210BA3">
        <w:rPr>
          <w:sz w:val="28"/>
          <w:szCs w:val="28"/>
        </w:rPr>
        <w:t>Москва :</w:t>
      </w:r>
      <w:proofErr w:type="gramEnd"/>
      <w:r w:rsidRPr="00210BA3">
        <w:rPr>
          <w:sz w:val="28"/>
          <w:szCs w:val="28"/>
        </w:rPr>
        <w:t xml:space="preserve"> Издательство Юрайт, 2023. — 351 с. — (Высшее образование). —  Образовательная платформа Юрайт [сайт]. — URL: https://urait.ru/bcode/511405 (дата обращения: 13.12.2022). — </w:t>
      </w:r>
      <w:proofErr w:type="gramStart"/>
      <w:r w:rsidRPr="00210BA3">
        <w:rPr>
          <w:sz w:val="28"/>
          <w:szCs w:val="28"/>
        </w:rPr>
        <w:t>Текст :</w:t>
      </w:r>
      <w:proofErr w:type="gramEnd"/>
      <w:r w:rsidRPr="00210BA3">
        <w:rPr>
          <w:sz w:val="28"/>
          <w:szCs w:val="28"/>
        </w:rPr>
        <w:t xml:space="preserve"> электронный.</w:t>
      </w:r>
    </w:p>
    <w:p w14:paraId="456140FC"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proofErr w:type="spellStart"/>
      <w:r w:rsidRPr="00210BA3">
        <w:rPr>
          <w:sz w:val="28"/>
          <w:szCs w:val="28"/>
        </w:rPr>
        <w:t>Алисенов</w:t>
      </w:r>
      <w:proofErr w:type="spellEnd"/>
      <w:r w:rsidRPr="00210BA3">
        <w:rPr>
          <w:sz w:val="28"/>
          <w:szCs w:val="28"/>
        </w:rPr>
        <w:t>, А. С.  Международные стандарты финансовой отчетности (продвинутый курс</w:t>
      </w:r>
      <w:proofErr w:type="gramStart"/>
      <w:r w:rsidRPr="00210BA3">
        <w:rPr>
          <w:sz w:val="28"/>
          <w:szCs w:val="28"/>
        </w:rPr>
        <w:t>) :</w:t>
      </w:r>
      <w:proofErr w:type="gramEnd"/>
      <w:r w:rsidRPr="00210BA3">
        <w:rPr>
          <w:sz w:val="28"/>
          <w:szCs w:val="28"/>
        </w:rPr>
        <w:t xml:space="preserve"> учебник и практикум для вузов / А. С. </w:t>
      </w:r>
      <w:proofErr w:type="spellStart"/>
      <w:r w:rsidRPr="00210BA3">
        <w:rPr>
          <w:sz w:val="28"/>
          <w:szCs w:val="28"/>
        </w:rPr>
        <w:t>Алисенов</w:t>
      </w:r>
      <w:proofErr w:type="spellEnd"/>
      <w:r w:rsidRPr="00210BA3">
        <w:rPr>
          <w:sz w:val="28"/>
          <w:szCs w:val="28"/>
        </w:rPr>
        <w:t xml:space="preserve">. — 3-е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2023. — 443 с. — (Высшее </w:t>
      </w:r>
      <w:r w:rsidRPr="00210BA3">
        <w:rPr>
          <w:sz w:val="28"/>
          <w:szCs w:val="28"/>
        </w:rPr>
        <w:lastRenderedPageBreak/>
        <w:t xml:space="preserve">образование). —  Образовательная платформа Юрайт [сайт]. — URL: https://urait.ru/bcode/511268 (дата обращения: 13.12.2022). — </w:t>
      </w:r>
      <w:proofErr w:type="gramStart"/>
      <w:r w:rsidRPr="00210BA3">
        <w:rPr>
          <w:sz w:val="28"/>
          <w:szCs w:val="28"/>
        </w:rPr>
        <w:t>Текст :</w:t>
      </w:r>
      <w:proofErr w:type="gramEnd"/>
      <w:r w:rsidRPr="00210BA3">
        <w:rPr>
          <w:sz w:val="28"/>
          <w:szCs w:val="28"/>
        </w:rPr>
        <w:t xml:space="preserve"> электронный.</w:t>
      </w:r>
    </w:p>
    <w:p w14:paraId="3F06E9AD" w14:textId="77777777" w:rsidR="003B7C5B" w:rsidRPr="00210BA3" w:rsidRDefault="003B7C5B" w:rsidP="00210B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210BA3">
        <w:rPr>
          <w:rFonts w:ascii="Times New Roman" w:eastAsia="MS ??" w:hAnsi="Times New Roman" w:cs="Times New Roman"/>
          <w:b/>
          <w:color w:val="000000"/>
          <w:sz w:val="28"/>
          <w:szCs w:val="28"/>
        </w:rPr>
        <w:t>Дополнительная литература:</w:t>
      </w:r>
    </w:p>
    <w:p w14:paraId="073F5B6E"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Григорьева, Т. И.  Финансовый анализ для менеджеров: оценка, </w:t>
      </w:r>
      <w:proofErr w:type="gramStart"/>
      <w:r w:rsidRPr="00210BA3">
        <w:rPr>
          <w:sz w:val="28"/>
          <w:szCs w:val="28"/>
        </w:rPr>
        <w:t>прогноз :</w:t>
      </w:r>
      <w:proofErr w:type="gramEnd"/>
      <w:r w:rsidRPr="00210BA3">
        <w:rPr>
          <w:sz w:val="28"/>
          <w:szCs w:val="28"/>
        </w:rPr>
        <w:t xml:space="preserve"> учебник для вузов / Т. И. Григорьева. — 3-е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2022. — 486 с. — (Высшее образование). —  Образовательная платформа Юрайт [сайт]. — URL: https://urait.ru/bcode/488588 (дата обращения: 06.12.2022). — </w:t>
      </w:r>
      <w:proofErr w:type="gramStart"/>
      <w:r w:rsidRPr="00210BA3">
        <w:rPr>
          <w:sz w:val="28"/>
          <w:szCs w:val="28"/>
        </w:rPr>
        <w:t>Текст :</w:t>
      </w:r>
      <w:proofErr w:type="gramEnd"/>
      <w:r w:rsidRPr="00210BA3">
        <w:rPr>
          <w:sz w:val="28"/>
          <w:szCs w:val="28"/>
        </w:rPr>
        <w:t xml:space="preserve"> электронный.</w:t>
      </w:r>
    </w:p>
    <w:p w14:paraId="24A34CAD"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Кочеткова, А. И.  Антикризисное управление. </w:t>
      </w:r>
      <w:proofErr w:type="gramStart"/>
      <w:r w:rsidRPr="00210BA3">
        <w:rPr>
          <w:sz w:val="28"/>
          <w:szCs w:val="28"/>
        </w:rPr>
        <w:t>Инструментарий :</w:t>
      </w:r>
      <w:proofErr w:type="gramEnd"/>
      <w:r w:rsidRPr="00210BA3">
        <w:rPr>
          <w:sz w:val="28"/>
          <w:szCs w:val="28"/>
        </w:rPr>
        <w:t xml:space="preserve"> учебник и практикум для вузов / А. И. Кочеткова, П. Н. Кочетков. — </w:t>
      </w:r>
      <w:proofErr w:type="gramStart"/>
      <w:r w:rsidRPr="00210BA3">
        <w:rPr>
          <w:sz w:val="28"/>
          <w:szCs w:val="28"/>
        </w:rPr>
        <w:t>Москва :</w:t>
      </w:r>
      <w:proofErr w:type="gramEnd"/>
      <w:r w:rsidRPr="00210BA3">
        <w:rPr>
          <w:sz w:val="28"/>
          <w:szCs w:val="28"/>
        </w:rPr>
        <w:t xml:space="preserve"> Издательство Юрайт, 2022. — 440 с. — (Высшее образование). —  Образовательная платформа Юрайт [сайт]. — URL: https://urait.ru/bcode/490840 (дата обращения: 06.12.2022). — </w:t>
      </w:r>
      <w:proofErr w:type="gramStart"/>
      <w:r w:rsidRPr="00210BA3">
        <w:rPr>
          <w:sz w:val="28"/>
          <w:szCs w:val="28"/>
        </w:rPr>
        <w:t>Текст :</w:t>
      </w:r>
      <w:proofErr w:type="gramEnd"/>
      <w:r w:rsidRPr="00210BA3">
        <w:rPr>
          <w:sz w:val="28"/>
          <w:szCs w:val="28"/>
        </w:rPr>
        <w:t xml:space="preserve"> электронный.</w:t>
      </w:r>
    </w:p>
    <w:p w14:paraId="27C147CA"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proofErr w:type="spellStart"/>
      <w:r w:rsidRPr="00210BA3">
        <w:rPr>
          <w:sz w:val="28"/>
          <w:szCs w:val="28"/>
        </w:rPr>
        <w:t>Лимитовский</w:t>
      </w:r>
      <w:proofErr w:type="spellEnd"/>
      <w:r w:rsidRPr="00210BA3">
        <w:rPr>
          <w:sz w:val="28"/>
          <w:szCs w:val="28"/>
        </w:rPr>
        <w:t xml:space="preserve">, М. А.  Корпоративный финансовый </w:t>
      </w:r>
      <w:proofErr w:type="gramStart"/>
      <w:r w:rsidRPr="00210BA3">
        <w:rPr>
          <w:sz w:val="28"/>
          <w:szCs w:val="28"/>
        </w:rPr>
        <w:t>менеджмент :</w:t>
      </w:r>
      <w:proofErr w:type="gramEnd"/>
      <w:r w:rsidRPr="00210BA3">
        <w:rPr>
          <w:sz w:val="28"/>
          <w:szCs w:val="28"/>
        </w:rPr>
        <w:t xml:space="preserve"> учебно-практическое пособие / М. А. </w:t>
      </w:r>
      <w:proofErr w:type="spellStart"/>
      <w:r w:rsidRPr="00210BA3">
        <w:rPr>
          <w:sz w:val="28"/>
          <w:szCs w:val="28"/>
        </w:rPr>
        <w:t>Лимитовский</w:t>
      </w:r>
      <w:proofErr w:type="spellEnd"/>
      <w:r w:rsidRPr="00210BA3">
        <w:rPr>
          <w:sz w:val="28"/>
          <w:szCs w:val="28"/>
        </w:rPr>
        <w:t xml:space="preserve">, В. П. Паламарчук, Е. Н. Лобанова ; ответственный редактор Е. Н. Лобанова. — </w:t>
      </w:r>
      <w:proofErr w:type="gramStart"/>
      <w:r w:rsidRPr="00210BA3">
        <w:rPr>
          <w:sz w:val="28"/>
          <w:szCs w:val="28"/>
        </w:rPr>
        <w:t>Москва :</w:t>
      </w:r>
      <w:proofErr w:type="gramEnd"/>
      <w:r w:rsidRPr="00210BA3">
        <w:rPr>
          <w:sz w:val="28"/>
          <w:szCs w:val="28"/>
        </w:rPr>
        <w:t xml:space="preserve"> Издательство Юрайт, 2021. — 990 с. — (Авторский учебник). —  Образовательная платформа Юрайт [сайт]. — URL: https://urait.ru/bcode/488229 (дата обращения: 08.11.2022). — </w:t>
      </w:r>
      <w:proofErr w:type="gramStart"/>
      <w:r w:rsidRPr="00210BA3">
        <w:rPr>
          <w:sz w:val="28"/>
          <w:szCs w:val="28"/>
        </w:rPr>
        <w:t>Текст :</w:t>
      </w:r>
      <w:proofErr w:type="gramEnd"/>
      <w:r w:rsidRPr="00210BA3">
        <w:rPr>
          <w:sz w:val="28"/>
          <w:szCs w:val="28"/>
        </w:rPr>
        <w:t xml:space="preserve"> электронный.</w:t>
      </w:r>
    </w:p>
    <w:p w14:paraId="3CEBDA0A" w14:textId="77777777"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Финансовый менеджмент: проблемы и решения в 2 ч. Часть </w:t>
      </w:r>
      <w:proofErr w:type="gramStart"/>
      <w:r w:rsidRPr="00210BA3">
        <w:rPr>
          <w:sz w:val="28"/>
          <w:szCs w:val="28"/>
        </w:rPr>
        <w:t>1 :</w:t>
      </w:r>
      <w:proofErr w:type="gramEnd"/>
      <w:r w:rsidRPr="00210BA3">
        <w:rPr>
          <w:sz w:val="28"/>
          <w:szCs w:val="28"/>
        </w:rPr>
        <w:t xml:space="preserve"> учебник для вузов / А. З. Бобылева [и др.] ; под редакцией А. З. Бобылевой. — 4-е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2022. — 508 с. — (Высшее образование). —  Образовательная платформа Юрайт [сайт]. — URL: https://urait.ru/bcode/490818 (дата обращения:07.11.2022). — </w:t>
      </w:r>
      <w:proofErr w:type="gramStart"/>
      <w:r w:rsidRPr="00210BA3">
        <w:rPr>
          <w:sz w:val="28"/>
          <w:szCs w:val="28"/>
        </w:rPr>
        <w:t>Текст :</w:t>
      </w:r>
      <w:proofErr w:type="gramEnd"/>
      <w:r w:rsidRPr="00210BA3">
        <w:rPr>
          <w:sz w:val="28"/>
          <w:szCs w:val="28"/>
        </w:rPr>
        <w:t xml:space="preserve"> электронный.</w:t>
      </w:r>
    </w:p>
    <w:p w14:paraId="3F187A50" w14:textId="6CF3D86E" w:rsidR="003B7C5B" w:rsidRPr="00210BA3" w:rsidRDefault="003B7C5B" w:rsidP="00210BA3">
      <w:pPr>
        <w:pStyle w:val="af1"/>
        <w:numPr>
          <w:ilvl w:val="0"/>
          <w:numId w:val="3"/>
        </w:numPr>
        <w:tabs>
          <w:tab w:val="left" w:pos="851"/>
        </w:tabs>
        <w:spacing w:line="360" w:lineRule="auto"/>
        <w:ind w:left="0" w:firstLine="851"/>
        <w:contextualSpacing w:val="0"/>
        <w:jc w:val="both"/>
        <w:rPr>
          <w:sz w:val="28"/>
          <w:szCs w:val="28"/>
        </w:rPr>
      </w:pPr>
      <w:r w:rsidRPr="00210BA3">
        <w:rPr>
          <w:sz w:val="28"/>
          <w:szCs w:val="28"/>
        </w:rPr>
        <w:t xml:space="preserve">Финансовый менеджмент: проблемы и решения в 2 ч. Часть </w:t>
      </w:r>
      <w:proofErr w:type="gramStart"/>
      <w:r w:rsidRPr="00210BA3">
        <w:rPr>
          <w:sz w:val="28"/>
          <w:szCs w:val="28"/>
        </w:rPr>
        <w:t>2 :</w:t>
      </w:r>
      <w:proofErr w:type="gramEnd"/>
      <w:r w:rsidRPr="00210BA3">
        <w:rPr>
          <w:sz w:val="28"/>
          <w:szCs w:val="28"/>
        </w:rPr>
        <w:t xml:space="preserve"> учебник для вузов / А. З. Бобылева [и др.] ; под редакцией А. З. Бобылевой. — 4-е изд., </w:t>
      </w:r>
      <w:proofErr w:type="spellStart"/>
      <w:r w:rsidRPr="00210BA3">
        <w:rPr>
          <w:sz w:val="28"/>
          <w:szCs w:val="28"/>
        </w:rPr>
        <w:t>перераб</w:t>
      </w:r>
      <w:proofErr w:type="spellEnd"/>
      <w:r w:rsidRPr="00210BA3">
        <w:rPr>
          <w:sz w:val="28"/>
          <w:szCs w:val="28"/>
        </w:rPr>
        <w:t xml:space="preserve">. и доп. — </w:t>
      </w:r>
      <w:proofErr w:type="gramStart"/>
      <w:r w:rsidRPr="00210BA3">
        <w:rPr>
          <w:sz w:val="28"/>
          <w:szCs w:val="28"/>
        </w:rPr>
        <w:t>Москва :</w:t>
      </w:r>
      <w:proofErr w:type="gramEnd"/>
      <w:r w:rsidRPr="00210BA3">
        <w:rPr>
          <w:sz w:val="28"/>
          <w:szCs w:val="28"/>
        </w:rPr>
        <w:t xml:space="preserve"> Издательство Юрайт, 2022. — 291 с. — (Высшее </w:t>
      </w:r>
      <w:r w:rsidRPr="00210BA3">
        <w:rPr>
          <w:sz w:val="28"/>
          <w:szCs w:val="28"/>
        </w:rPr>
        <w:lastRenderedPageBreak/>
        <w:t xml:space="preserve">образование). —  Образовательная платформа Юрайт [сайт]. — URL: https://urait.ru/bcode/490819 (дата обращения: 07.11.2022). — </w:t>
      </w:r>
      <w:proofErr w:type="gramStart"/>
      <w:r w:rsidRPr="00210BA3">
        <w:rPr>
          <w:sz w:val="28"/>
          <w:szCs w:val="28"/>
        </w:rPr>
        <w:t>Текст :</w:t>
      </w:r>
      <w:proofErr w:type="gramEnd"/>
      <w:r w:rsidRPr="00210BA3">
        <w:rPr>
          <w:sz w:val="28"/>
          <w:szCs w:val="28"/>
        </w:rPr>
        <w:t xml:space="preserve"> электронный.</w:t>
      </w:r>
    </w:p>
    <w:p w14:paraId="61C2F24A" w14:textId="77777777" w:rsidR="004A27D0" w:rsidRPr="00210BA3" w:rsidRDefault="004A27D0" w:rsidP="00210BA3">
      <w:pPr>
        <w:pStyle w:val="af1"/>
        <w:tabs>
          <w:tab w:val="left" w:pos="851"/>
        </w:tabs>
        <w:spacing w:line="360" w:lineRule="auto"/>
        <w:ind w:left="851"/>
        <w:contextualSpacing w:val="0"/>
        <w:jc w:val="both"/>
        <w:rPr>
          <w:sz w:val="28"/>
          <w:szCs w:val="28"/>
        </w:rPr>
      </w:pPr>
    </w:p>
    <w:p w14:paraId="2919303F" w14:textId="77777777" w:rsidR="003B7C5B" w:rsidRPr="00210BA3" w:rsidRDefault="003B7C5B" w:rsidP="00210BA3">
      <w:pPr>
        <w:pStyle w:val="1"/>
        <w:spacing w:line="360" w:lineRule="auto"/>
      </w:pPr>
      <w:bookmarkStart w:id="53" w:name="_Toc528585171"/>
      <w:bookmarkStart w:id="54" w:name="_Toc529446306"/>
      <w:bookmarkStart w:id="55" w:name="_Toc68554384"/>
      <w:bookmarkStart w:id="56" w:name="_Toc68554690"/>
      <w:bookmarkStart w:id="57" w:name="_Toc125058765"/>
      <w:r w:rsidRPr="00210BA3">
        <w:t>9. Перечень ресурсов информационно-телекоммуникационной сети «Интернет», необходимых для освоения дисциплины</w:t>
      </w:r>
      <w:bookmarkEnd w:id="53"/>
      <w:bookmarkEnd w:id="54"/>
      <w:bookmarkEnd w:id="55"/>
      <w:bookmarkEnd w:id="56"/>
      <w:bookmarkEnd w:id="57"/>
    </w:p>
    <w:p w14:paraId="465CAAEA"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10BA3">
        <w:rPr>
          <w:rFonts w:eastAsia="MS ??"/>
          <w:sz w:val="28"/>
          <w:szCs w:val="28"/>
          <w:lang w:val="en-US"/>
        </w:rPr>
        <w:t>http</w:t>
      </w:r>
      <w:r w:rsidRPr="00210BA3">
        <w:rPr>
          <w:rFonts w:eastAsia="MS ??"/>
          <w:sz w:val="28"/>
          <w:szCs w:val="28"/>
        </w:rPr>
        <w:t>://</w:t>
      </w:r>
      <w:r w:rsidRPr="00210BA3">
        <w:rPr>
          <w:rFonts w:eastAsia="MS ??"/>
          <w:sz w:val="28"/>
          <w:szCs w:val="28"/>
          <w:lang w:val="en-US"/>
        </w:rPr>
        <w:t>www</w:t>
      </w:r>
      <w:r w:rsidRPr="00210BA3">
        <w:rPr>
          <w:rFonts w:eastAsia="MS ??"/>
          <w:sz w:val="28"/>
          <w:szCs w:val="28"/>
        </w:rPr>
        <w:t>.</w:t>
      </w:r>
      <w:proofErr w:type="spellStart"/>
      <w:r w:rsidRPr="00210BA3">
        <w:rPr>
          <w:rFonts w:eastAsia="MS ??"/>
          <w:sz w:val="28"/>
          <w:szCs w:val="28"/>
          <w:lang w:val="en-US"/>
        </w:rPr>
        <w:t>cbr</w:t>
      </w:r>
      <w:proofErr w:type="spellEnd"/>
      <w:r w:rsidRPr="00210BA3">
        <w:rPr>
          <w:rFonts w:eastAsia="MS ??"/>
          <w:sz w:val="28"/>
          <w:szCs w:val="28"/>
        </w:rPr>
        <w:t>.</w:t>
      </w:r>
      <w:proofErr w:type="spellStart"/>
      <w:r w:rsidRPr="00210BA3">
        <w:rPr>
          <w:rFonts w:eastAsia="MS ??"/>
          <w:sz w:val="28"/>
          <w:szCs w:val="28"/>
          <w:lang w:val="en-US"/>
        </w:rPr>
        <w:t>ru</w:t>
      </w:r>
      <w:proofErr w:type="spellEnd"/>
      <w:r w:rsidRPr="00210BA3">
        <w:rPr>
          <w:rFonts w:eastAsia="MS ??"/>
          <w:sz w:val="28"/>
          <w:szCs w:val="28"/>
        </w:rPr>
        <w:t xml:space="preserve"> – официальный сайт Банка России</w:t>
      </w:r>
    </w:p>
    <w:p w14:paraId="6C15BE87"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10BA3">
        <w:rPr>
          <w:rFonts w:eastAsia="MS ??"/>
          <w:sz w:val="28"/>
          <w:szCs w:val="28"/>
          <w:lang w:val="en-US"/>
        </w:rPr>
        <w:t>http</w:t>
      </w:r>
      <w:r w:rsidRPr="00210BA3">
        <w:rPr>
          <w:rFonts w:eastAsia="MS ??"/>
          <w:sz w:val="28"/>
          <w:szCs w:val="28"/>
        </w:rPr>
        <w:t>://</w:t>
      </w:r>
      <w:r w:rsidRPr="00210BA3">
        <w:rPr>
          <w:rFonts w:eastAsia="MS ??"/>
          <w:sz w:val="28"/>
          <w:szCs w:val="28"/>
          <w:lang w:val="en-US"/>
        </w:rPr>
        <w:t>www</w:t>
      </w:r>
      <w:r w:rsidRPr="00210BA3">
        <w:rPr>
          <w:rFonts w:eastAsia="MS ??"/>
          <w:sz w:val="28"/>
          <w:szCs w:val="28"/>
        </w:rPr>
        <w:t>.</w:t>
      </w:r>
      <w:proofErr w:type="spellStart"/>
      <w:r w:rsidRPr="00210BA3">
        <w:rPr>
          <w:rFonts w:eastAsia="MS ??"/>
          <w:sz w:val="28"/>
          <w:szCs w:val="28"/>
          <w:lang w:val="en-US"/>
        </w:rPr>
        <w:t>minfin</w:t>
      </w:r>
      <w:proofErr w:type="spellEnd"/>
      <w:r w:rsidRPr="00210BA3">
        <w:rPr>
          <w:rFonts w:eastAsia="MS ??"/>
          <w:sz w:val="28"/>
          <w:szCs w:val="28"/>
        </w:rPr>
        <w:t>.</w:t>
      </w:r>
      <w:proofErr w:type="spellStart"/>
      <w:r w:rsidRPr="00210BA3">
        <w:rPr>
          <w:rFonts w:eastAsia="MS ??"/>
          <w:sz w:val="28"/>
          <w:szCs w:val="28"/>
          <w:lang w:val="en-US"/>
        </w:rPr>
        <w:t>ru</w:t>
      </w:r>
      <w:proofErr w:type="spellEnd"/>
      <w:r w:rsidRPr="00210BA3">
        <w:rPr>
          <w:rFonts w:eastAsia="MS ??"/>
          <w:sz w:val="28"/>
          <w:szCs w:val="28"/>
        </w:rPr>
        <w:t xml:space="preserve"> – официальный сайт Министерства финансов РФ</w:t>
      </w:r>
    </w:p>
    <w:p w14:paraId="193B33FC"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210BA3">
        <w:rPr>
          <w:rFonts w:eastAsia="MS ??"/>
          <w:sz w:val="28"/>
          <w:szCs w:val="28"/>
          <w:lang w:val="en-US"/>
        </w:rPr>
        <w:t>http</w:t>
      </w:r>
      <w:r w:rsidRPr="00210BA3">
        <w:rPr>
          <w:rFonts w:eastAsia="MS ??"/>
          <w:sz w:val="28"/>
          <w:szCs w:val="28"/>
        </w:rPr>
        <w:t>://</w:t>
      </w:r>
      <w:r w:rsidRPr="00210BA3">
        <w:rPr>
          <w:rFonts w:eastAsia="MS ??"/>
          <w:sz w:val="28"/>
          <w:szCs w:val="28"/>
          <w:lang w:val="en-US"/>
        </w:rPr>
        <w:t>www</w:t>
      </w:r>
      <w:r w:rsidRPr="00210BA3">
        <w:rPr>
          <w:rFonts w:eastAsia="MS ??"/>
          <w:sz w:val="28"/>
          <w:szCs w:val="28"/>
        </w:rPr>
        <w:t>.</w:t>
      </w:r>
      <w:r w:rsidRPr="00210BA3">
        <w:rPr>
          <w:rFonts w:eastAsia="MS ??"/>
          <w:sz w:val="28"/>
          <w:szCs w:val="28"/>
          <w:lang w:val="en-US"/>
        </w:rPr>
        <w:t>economy</w:t>
      </w:r>
      <w:r w:rsidRPr="00210BA3">
        <w:rPr>
          <w:rFonts w:eastAsia="MS ??"/>
          <w:sz w:val="28"/>
          <w:szCs w:val="28"/>
        </w:rPr>
        <w:t>.</w:t>
      </w:r>
      <w:proofErr w:type="spellStart"/>
      <w:r w:rsidRPr="00210BA3">
        <w:rPr>
          <w:rFonts w:eastAsia="MS ??"/>
          <w:sz w:val="28"/>
          <w:szCs w:val="28"/>
          <w:lang w:val="en-US"/>
        </w:rPr>
        <w:t>gov</w:t>
      </w:r>
      <w:proofErr w:type="spellEnd"/>
      <w:r w:rsidRPr="00210BA3">
        <w:rPr>
          <w:rFonts w:eastAsia="MS ??"/>
          <w:sz w:val="28"/>
          <w:szCs w:val="28"/>
        </w:rPr>
        <w:t>.</w:t>
      </w:r>
      <w:proofErr w:type="spellStart"/>
      <w:r w:rsidRPr="00210BA3">
        <w:rPr>
          <w:rFonts w:eastAsia="MS ??"/>
          <w:sz w:val="28"/>
          <w:szCs w:val="28"/>
          <w:lang w:val="en-US"/>
        </w:rPr>
        <w:t>ru</w:t>
      </w:r>
      <w:proofErr w:type="spellEnd"/>
      <w:r w:rsidRPr="00210BA3">
        <w:rPr>
          <w:rFonts w:eastAsia="MS ??"/>
          <w:sz w:val="28"/>
          <w:szCs w:val="28"/>
        </w:rPr>
        <w:t xml:space="preserve"> – официальный сайт Министерства экономического развития Российской Федерации </w:t>
      </w:r>
    </w:p>
    <w:p w14:paraId="0F46169A" w14:textId="77777777" w:rsidR="003B7C5B" w:rsidRPr="00210BA3" w:rsidRDefault="00B97DBE"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8" w:history="1">
        <w:r w:rsidR="003B7C5B" w:rsidRPr="00210BA3">
          <w:rPr>
            <w:rFonts w:eastAsia="MS ??"/>
            <w:sz w:val="28"/>
            <w:szCs w:val="28"/>
            <w:lang w:val="en-US"/>
          </w:rPr>
          <w:t>http</w:t>
        </w:r>
        <w:r w:rsidR="003B7C5B" w:rsidRPr="00210BA3">
          <w:rPr>
            <w:rFonts w:eastAsia="MS ??"/>
            <w:sz w:val="28"/>
            <w:szCs w:val="28"/>
          </w:rPr>
          <w:t>://</w:t>
        </w:r>
        <w:r w:rsidR="003B7C5B" w:rsidRPr="00210BA3">
          <w:rPr>
            <w:rFonts w:eastAsia="MS ??"/>
            <w:sz w:val="28"/>
            <w:szCs w:val="28"/>
            <w:lang w:val="en-US"/>
          </w:rPr>
          <w:t>www</w:t>
        </w:r>
        <w:r w:rsidR="003B7C5B" w:rsidRPr="00210BA3">
          <w:rPr>
            <w:rFonts w:eastAsia="MS ??"/>
            <w:sz w:val="28"/>
            <w:szCs w:val="28"/>
          </w:rPr>
          <w:t>.</w:t>
        </w:r>
        <w:r w:rsidR="003B7C5B" w:rsidRPr="00210BA3">
          <w:rPr>
            <w:rFonts w:eastAsia="MS ??"/>
            <w:sz w:val="28"/>
            <w:szCs w:val="28"/>
            <w:lang w:val="en-US"/>
          </w:rPr>
          <w:t>spark</w:t>
        </w:r>
        <w:r w:rsidR="003B7C5B" w:rsidRPr="00210BA3">
          <w:rPr>
            <w:rFonts w:eastAsia="MS ??"/>
            <w:sz w:val="28"/>
            <w:szCs w:val="28"/>
          </w:rPr>
          <w:t>-</w:t>
        </w:r>
        <w:proofErr w:type="spellStart"/>
        <w:r w:rsidR="003B7C5B" w:rsidRPr="00210BA3">
          <w:rPr>
            <w:rFonts w:eastAsia="MS ??"/>
            <w:sz w:val="28"/>
            <w:szCs w:val="28"/>
            <w:lang w:val="en-US"/>
          </w:rPr>
          <w:t>interfax</w:t>
        </w:r>
        <w:proofErr w:type="spellEnd"/>
        <w:r w:rsidR="003B7C5B" w:rsidRPr="00210BA3">
          <w:rPr>
            <w:rFonts w:eastAsia="MS ??"/>
            <w:sz w:val="28"/>
            <w:szCs w:val="28"/>
          </w:rPr>
          <w:t>.</w:t>
        </w:r>
        <w:proofErr w:type="spellStart"/>
        <w:r w:rsidR="003B7C5B" w:rsidRPr="00210BA3">
          <w:rPr>
            <w:rFonts w:eastAsia="MS ??"/>
            <w:sz w:val="28"/>
            <w:szCs w:val="28"/>
            <w:lang w:val="en-US"/>
          </w:rPr>
          <w:t>ru</w:t>
        </w:r>
        <w:proofErr w:type="spellEnd"/>
      </w:hyperlink>
      <w:r w:rsidR="003B7C5B" w:rsidRPr="00210BA3">
        <w:rPr>
          <w:rFonts w:eastAsia="MS ??"/>
          <w:sz w:val="28"/>
          <w:szCs w:val="28"/>
        </w:rPr>
        <w:t xml:space="preserve">  - СПАРК - Система профессионального анализа рынков и компаний</w:t>
      </w:r>
    </w:p>
    <w:p w14:paraId="0EDDD370" w14:textId="77777777" w:rsidR="003B7C5B" w:rsidRPr="00210BA3" w:rsidRDefault="00B97DBE"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29" w:history="1">
        <w:r w:rsidR="003B7C5B" w:rsidRPr="00210BA3">
          <w:rPr>
            <w:rFonts w:eastAsia="MS ??"/>
            <w:sz w:val="28"/>
            <w:szCs w:val="28"/>
          </w:rPr>
          <w:t>http://www.e-disclosure.ru</w:t>
        </w:r>
      </w:hyperlink>
      <w:r w:rsidR="003B7C5B" w:rsidRPr="00210BA3">
        <w:rPr>
          <w:rFonts w:eastAsia="MS ??"/>
          <w:sz w:val="28"/>
          <w:szCs w:val="28"/>
        </w:rPr>
        <w:t xml:space="preserve"> – Центр раскрытия корпоративной информации Интерфакс</w:t>
      </w:r>
    </w:p>
    <w:p w14:paraId="6F0519B8" w14:textId="77777777" w:rsidR="003B7C5B" w:rsidRPr="00210BA3" w:rsidRDefault="00B97DBE"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30" w:history="1">
        <w:r w:rsidR="003B7C5B" w:rsidRPr="00210BA3">
          <w:rPr>
            <w:rFonts w:eastAsia="MS ??"/>
            <w:sz w:val="28"/>
            <w:szCs w:val="28"/>
          </w:rPr>
          <w:t>http://www.rbc.ru</w:t>
        </w:r>
      </w:hyperlink>
      <w:r w:rsidR="003B7C5B" w:rsidRPr="00210BA3">
        <w:rPr>
          <w:rFonts w:eastAsia="MS ??"/>
          <w:sz w:val="28"/>
          <w:szCs w:val="28"/>
        </w:rPr>
        <w:t xml:space="preserve"> - Официальный сайт «РосБизнесКонсалтинг»</w:t>
      </w:r>
    </w:p>
    <w:p w14:paraId="31B8A43A"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Электронная библиотека Финансового университета (ЭБ) http://elib.fa.ru/</w:t>
      </w:r>
    </w:p>
    <w:p w14:paraId="13810CA1"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Электронно-библиотечная система BOOK.RU http://www.book.ru</w:t>
      </w:r>
    </w:p>
    <w:p w14:paraId="58CE41DF"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Электронно-библиотечная система «Университетская библиотека ОНЛАЙН» http://biblioclub.ru/</w:t>
      </w:r>
    </w:p>
    <w:p w14:paraId="7BC1E97D"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 xml:space="preserve">Электронно-библиотечная система </w:t>
      </w:r>
      <w:proofErr w:type="spellStart"/>
      <w:r w:rsidRPr="00210BA3">
        <w:rPr>
          <w:rFonts w:eastAsia="MS ??"/>
          <w:sz w:val="28"/>
          <w:szCs w:val="28"/>
        </w:rPr>
        <w:t>Znanium</w:t>
      </w:r>
      <w:proofErr w:type="spellEnd"/>
      <w:r w:rsidRPr="00210BA3">
        <w:rPr>
          <w:rFonts w:eastAsia="MS ??"/>
          <w:sz w:val="28"/>
          <w:szCs w:val="28"/>
        </w:rPr>
        <w:t xml:space="preserve"> http://www.znanium.com</w:t>
      </w:r>
    </w:p>
    <w:p w14:paraId="59276CAD" w14:textId="77777777" w:rsidR="003B7C5B" w:rsidRPr="00210BA3" w:rsidRDefault="003B7C5B" w:rsidP="00210BA3">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210BA3">
        <w:rPr>
          <w:rFonts w:eastAsia="MS ??"/>
          <w:sz w:val="28"/>
          <w:szCs w:val="28"/>
        </w:rPr>
        <w:t>Электронно-библиотечная система издательства «ЮРАЙТ» https://urait.ru/</w:t>
      </w:r>
    </w:p>
    <w:p w14:paraId="24100144" w14:textId="0E3C35AB" w:rsidR="00120FEC" w:rsidRPr="00210BA3" w:rsidRDefault="00120FEC" w:rsidP="00210B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p>
    <w:p w14:paraId="150D4EF8" w14:textId="44216551" w:rsidR="00061686" w:rsidRPr="00210BA3" w:rsidRDefault="00710A22" w:rsidP="00210BA3">
      <w:pPr>
        <w:pStyle w:val="1"/>
        <w:spacing w:line="360" w:lineRule="auto"/>
        <w:ind w:left="435" w:firstLine="0"/>
        <w:rPr>
          <w:rFonts w:eastAsia="Calibri"/>
        </w:rPr>
      </w:pPr>
      <w:bookmarkStart w:id="58" w:name="_Toc415149569"/>
      <w:bookmarkStart w:id="59" w:name="_Toc447808552"/>
      <w:bookmarkStart w:id="60" w:name="_Toc125058766"/>
      <w:r w:rsidRPr="00210BA3">
        <w:rPr>
          <w:rFonts w:eastAsia="Calibri"/>
        </w:rPr>
        <w:t xml:space="preserve">10. </w:t>
      </w:r>
      <w:r w:rsidR="00DC7D7C" w:rsidRPr="00210BA3">
        <w:rPr>
          <w:rFonts w:eastAsia="Calibri"/>
        </w:rPr>
        <w:t>Методические указания для обучающихся по освоению дисциплины</w:t>
      </w:r>
      <w:bookmarkStart w:id="61" w:name="_Toc421013511"/>
      <w:bookmarkStart w:id="62" w:name="_Toc447808553"/>
      <w:bookmarkStart w:id="63" w:name="_Toc494714927"/>
      <w:bookmarkEnd w:id="52"/>
      <w:bookmarkEnd w:id="58"/>
      <w:bookmarkEnd w:id="59"/>
      <w:bookmarkEnd w:id="60"/>
    </w:p>
    <w:p w14:paraId="3A9B3B96" w14:textId="5AE06BAB" w:rsidR="00951567" w:rsidRPr="00210BA3" w:rsidRDefault="00F10BC3"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В процессе освоения дисциплины с</w:t>
      </w:r>
      <w:r w:rsidR="00951567" w:rsidRPr="00210BA3">
        <w:rPr>
          <w:rFonts w:ascii="Times New Roman" w:hAnsi="Times New Roman" w:cs="Times New Roman"/>
          <w:snapToGrid w:val="0"/>
          <w:sz w:val="28"/>
          <w:szCs w:val="28"/>
        </w:rPr>
        <w:t>тудентам следует:</w:t>
      </w:r>
    </w:p>
    <w:p w14:paraId="7049CBDF" w14:textId="375AE56E" w:rsidR="00951567" w:rsidRPr="00210BA3" w:rsidRDefault="00951567"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 руководствоваться </w:t>
      </w:r>
      <w:r w:rsidR="00F10BC3" w:rsidRPr="00210BA3">
        <w:rPr>
          <w:rFonts w:ascii="Times New Roman" w:hAnsi="Times New Roman" w:cs="Times New Roman"/>
          <w:snapToGrid w:val="0"/>
          <w:sz w:val="28"/>
          <w:szCs w:val="28"/>
        </w:rPr>
        <w:t>объемом и содержанием</w:t>
      </w:r>
      <w:r w:rsidRPr="00210BA3">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10BA3" w:rsidRDefault="00951567"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lastRenderedPageBreak/>
        <w:t>-</w:t>
      </w:r>
      <w:r w:rsidR="00F10BC3" w:rsidRPr="00210BA3">
        <w:rPr>
          <w:rFonts w:ascii="Times New Roman" w:hAnsi="Times New Roman" w:cs="Times New Roman"/>
          <w:snapToGrid w:val="0"/>
          <w:sz w:val="28"/>
          <w:szCs w:val="28"/>
        </w:rPr>
        <w:t xml:space="preserve"> </w:t>
      </w:r>
      <w:r w:rsidRPr="00210BA3">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10BA3">
        <w:rPr>
          <w:rFonts w:ascii="Times New Roman" w:hAnsi="Times New Roman" w:cs="Times New Roman"/>
          <w:snapToGrid w:val="0"/>
          <w:sz w:val="28"/>
          <w:szCs w:val="28"/>
        </w:rPr>
        <w:t>, требующие разъяснения</w:t>
      </w:r>
      <w:r w:rsidRPr="00210BA3">
        <w:rPr>
          <w:rFonts w:ascii="Times New Roman" w:hAnsi="Times New Roman" w:cs="Times New Roman"/>
          <w:snapToGrid w:val="0"/>
          <w:sz w:val="28"/>
          <w:szCs w:val="28"/>
        </w:rPr>
        <w:t>.</w:t>
      </w:r>
    </w:p>
    <w:p w14:paraId="1B432B61" w14:textId="7D347282" w:rsidR="00951567" w:rsidRPr="00210BA3" w:rsidRDefault="00F10BC3"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С</w:t>
      </w:r>
      <w:r w:rsidR="00951567" w:rsidRPr="00210BA3">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10BA3" w:rsidRDefault="00F10BC3"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5DBDEC9A" w14:textId="5D5976AD" w:rsidR="001543DD" w:rsidRPr="00210BA3" w:rsidRDefault="001543DD"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При выполнении </w:t>
      </w:r>
      <w:r w:rsidR="004A27D0" w:rsidRPr="00210BA3">
        <w:rPr>
          <w:rFonts w:ascii="Times New Roman" w:hAnsi="Times New Roman" w:cs="Times New Roman"/>
          <w:snapToGrid w:val="0"/>
          <w:sz w:val="28"/>
          <w:szCs w:val="28"/>
        </w:rPr>
        <w:t>расчетно-аналитической</w:t>
      </w:r>
      <w:r w:rsidRPr="00210BA3">
        <w:rPr>
          <w:rFonts w:ascii="Times New Roman" w:hAnsi="Times New Roman" w:cs="Times New Roman"/>
          <w:snapToGrid w:val="0"/>
          <w:sz w:val="28"/>
          <w:szCs w:val="28"/>
        </w:rPr>
        <w:t xml:space="preserve">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 В качестве теоретической базы использовать презентационный и лекционный материал по дисциплине.</w:t>
      </w:r>
    </w:p>
    <w:p w14:paraId="7AE3E24E" w14:textId="7A247322" w:rsidR="00951567" w:rsidRPr="00210BA3" w:rsidRDefault="00951567"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r w:rsidRPr="00210BA3">
        <w:rPr>
          <w:rFonts w:ascii="Times New Roman" w:hAnsi="Times New Roman" w:cs="Times New Roman"/>
          <w:snapToGrid w:val="0"/>
          <w:sz w:val="28"/>
          <w:szCs w:val="28"/>
        </w:rPr>
        <w:t xml:space="preserve">При подготовке к </w:t>
      </w:r>
      <w:r w:rsidR="004A27D0" w:rsidRPr="00210BA3">
        <w:rPr>
          <w:rFonts w:ascii="Times New Roman" w:hAnsi="Times New Roman" w:cs="Times New Roman"/>
          <w:snapToGrid w:val="0"/>
          <w:sz w:val="28"/>
          <w:szCs w:val="28"/>
        </w:rPr>
        <w:t>экзамену</w:t>
      </w:r>
      <w:r w:rsidRPr="00210BA3">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AE47BDC" w14:textId="77777777" w:rsidR="00762938" w:rsidRPr="00210BA3" w:rsidRDefault="00762938" w:rsidP="00210BA3">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17926A8F" w:rsidR="00DC7D7C" w:rsidRPr="00210BA3" w:rsidRDefault="00DC7D7C" w:rsidP="00210BA3">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4" w:name="_Toc68554385"/>
      <w:bookmarkStart w:id="65" w:name="_Toc68554691"/>
      <w:bookmarkStart w:id="66" w:name="_Toc125058767"/>
      <w:r w:rsidRPr="00210BA3">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bookmarkEnd w:id="63"/>
      <w:bookmarkEnd w:id="64"/>
      <w:bookmarkEnd w:id="65"/>
      <w:r w:rsidR="00E20307" w:rsidRPr="00210BA3">
        <w:rPr>
          <w:rFonts w:ascii="Times New Roman" w:eastAsia="Calibri" w:hAnsi="Times New Roman" w:cs="Times New Roman"/>
          <w:b/>
          <w:bCs/>
          <w:sz w:val="28"/>
          <w:szCs w:val="28"/>
          <w:lang w:eastAsia="ru-RU"/>
        </w:rPr>
        <w:t xml:space="preserve"> </w:t>
      </w:r>
      <w:r w:rsidR="002F4DBA" w:rsidRPr="00210BA3">
        <w:rPr>
          <w:rFonts w:ascii="Times New Roman" w:eastAsia="Times New Roman" w:hAnsi="Times New Roman" w:cs="Times New Roman"/>
          <w:b/>
          <w:bCs/>
          <w:sz w:val="28"/>
          <w:szCs w:val="28"/>
          <w:lang w:eastAsia="ru-RU"/>
        </w:rPr>
        <w:t>(при необходимости)</w:t>
      </w:r>
      <w:bookmarkEnd w:id="66"/>
    </w:p>
    <w:p w14:paraId="0E5DCFC3" w14:textId="256BFD7B" w:rsidR="00DC7D7C" w:rsidRPr="00210BA3" w:rsidRDefault="00DC7D7C" w:rsidP="00210BA3">
      <w:pPr>
        <w:pStyle w:val="2"/>
        <w:spacing w:line="360" w:lineRule="auto"/>
      </w:pPr>
      <w:bookmarkStart w:id="67" w:name="_Toc531614950"/>
      <w:bookmarkStart w:id="68" w:name="_Toc531686467"/>
      <w:bookmarkStart w:id="69" w:name="_Toc68554386"/>
      <w:bookmarkStart w:id="70" w:name="_Toc68554692"/>
      <w:bookmarkStart w:id="71" w:name="_Toc125058768"/>
      <w:r w:rsidRPr="00210BA3">
        <w:t>11. 1. Комплект лицензионного программного обеспечения:</w:t>
      </w:r>
      <w:bookmarkEnd w:id="67"/>
      <w:bookmarkEnd w:id="68"/>
      <w:bookmarkEnd w:id="69"/>
      <w:bookmarkEnd w:id="70"/>
      <w:bookmarkEnd w:id="71"/>
    </w:p>
    <w:p w14:paraId="3FF82C81" w14:textId="45A9B781" w:rsidR="00DC7D7C" w:rsidRPr="00210BA3" w:rsidRDefault="00DC7D7C"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72" w:name="_Toc531614951"/>
      <w:bookmarkStart w:id="73" w:name="_Toc531686468"/>
      <w:bookmarkStart w:id="74" w:name="_Toc68554387"/>
      <w:bookmarkStart w:id="75" w:name="_Toc68554693"/>
      <w:r w:rsidRPr="00210BA3">
        <w:rPr>
          <w:rFonts w:ascii="Times New Roman" w:eastAsia="Times New Roman" w:hAnsi="Times New Roman" w:cs="Times New Roman"/>
          <w:bCs/>
          <w:sz w:val="28"/>
          <w:szCs w:val="28"/>
          <w:lang w:eastAsia="ru-RU"/>
        </w:rPr>
        <w:t xml:space="preserve">1. </w:t>
      </w:r>
      <w:r w:rsidRPr="00210BA3">
        <w:rPr>
          <w:rFonts w:ascii="Times New Roman" w:eastAsia="Times New Roman" w:hAnsi="Times New Roman" w:cs="Times New Roman"/>
          <w:bCs/>
          <w:sz w:val="28"/>
          <w:szCs w:val="28"/>
          <w:lang w:val="en-US" w:eastAsia="ru-RU"/>
        </w:rPr>
        <w:t>Windows</w:t>
      </w:r>
      <w:r w:rsidRPr="00210BA3">
        <w:rPr>
          <w:rFonts w:ascii="Times New Roman" w:eastAsia="Times New Roman" w:hAnsi="Times New Roman" w:cs="Times New Roman"/>
          <w:bCs/>
          <w:sz w:val="28"/>
          <w:szCs w:val="28"/>
          <w:lang w:eastAsia="ru-RU"/>
        </w:rPr>
        <w:t xml:space="preserve">, </w:t>
      </w:r>
      <w:r w:rsidRPr="00210BA3">
        <w:rPr>
          <w:rFonts w:ascii="Times New Roman" w:eastAsia="Times New Roman" w:hAnsi="Times New Roman" w:cs="Times New Roman"/>
          <w:bCs/>
          <w:sz w:val="28"/>
          <w:szCs w:val="28"/>
          <w:lang w:val="en-US" w:eastAsia="ru-RU"/>
        </w:rPr>
        <w:t>Microsoft</w:t>
      </w:r>
      <w:r w:rsidRPr="00210BA3">
        <w:rPr>
          <w:rFonts w:ascii="Times New Roman" w:eastAsia="Times New Roman" w:hAnsi="Times New Roman" w:cs="Times New Roman"/>
          <w:bCs/>
          <w:sz w:val="28"/>
          <w:szCs w:val="28"/>
          <w:lang w:eastAsia="ru-RU"/>
        </w:rPr>
        <w:t xml:space="preserve"> </w:t>
      </w:r>
      <w:r w:rsidRPr="00210BA3">
        <w:rPr>
          <w:rFonts w:ascii="Times New Roman" w:eastAsia="Times New Roman" w:hAnsi="Times New Roman" w:cs="Times New Roman"/>
          <w:bCs/>
          <w:sz w:val="28"/>
          <w:szCs w:val="28"/>
          <w:lang w:val="en-US" w:eastAsia="ru-RU"/>
        </w:rPr>
        <w:t>Office</w:t>
      </w:r>
      <w:r w:rsidRPr="00210BA3">
        <w:rPr>
          <w:rFonts w:ascii="Times New Roman" w:eastAsia="Times New Roman" w:hAnsi="Times New Roman" w:cs="Times New Roman"/>
          <w:bCs/>
          <w:sz w:val="28"/>
          <w:szCs w:val="28"/>
          <w:lang w:eastAsia="ru-RU"/>
        </w:rPr>
        <w:t>.</w:t>
      </w:r>
      <w:bookmarkEnd w:id="72"/>
      <w:bookmarkEnd w:id="73"/>
      <w:bookmarkEnd w:id="74"/>
      <w:bookmarkEnd w:id="75"/>
    </w:p>
    <w:p w14:paraId="2E3A8D85" w14:textId="72D1A92A" w:rsidR="000D28C3" w:rsidRPr="00210BA3" w:rsidRDefault="002F4DBA"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bookmarkStart w:id="76" w:name="_Toc531614953"/>
      <w:bookmarkStart w:id="77" w:name="_Toc531686470"/>
      <w:bookmarkStart w:id="78" w:name="_Toc68554389"/>
      <w:bookmarkStart w:id="79" w:name="_Toc68554695"/>
      <w:r w:rsidRPr="00210BA3">
        <w:rPr>
          <w:rFonts w:ascii="Times New Roman" w:hAnsi="Times New Roman" w:cs="Times New Roman"/>
          <w:color w:val="000000"/>
          <w:kern w:val="32"/>
          <w:sz w:val="28"/>
          <w:szCs w:val="28"/>
        </w:rPr>
        <w:t xml:space="preserve">2. </w:t>
      </w:r>
      <w:r w:rsidR="004A27D0" w:rsidRPr="00210BA3">
        <w:rPr>
          <w:rFonts w:ascii="Times New Roman" w:eastAsia="Calibri" w:hAnsi="Times New Roman" w:cs="Times New Roman"/>
          <w:bCs/>
          <w:color w:val="000000"/>
          <w:kern w:val="32"/>
          <w:sz w:val="28"/>
          <w:szCs w:val="28"/>
        </w:rPr>
        <w:t xml:space="preserve">Антивирус </w:t>
      </w:r>
      <w:bookmarkStart w:id="80" w:name="_Hlk125057355"/>
      <w:r w:rsidR="004A27D0" w:rsidRPr="00210BA3">
        <w:rPr>
          <w:rFonts w:ascii="Times New Roman" w:eastAsia="Calibri" w:hAnsi="Times New Roman" w:cs="Times New Roman"/>
          <w:bCs/>
          <w:color w:val="000000"/>
          <w:kern w:val="32"/>
          <w:sz w:val="28"/>
          <w:szCs w:val="28"/>
          <w:lang w:val="en-US"/>
        </w:rPr>
        <w:t>Kaspersky</w:t>
      </w:r>
      <w:bookmarkEnd w:id="80"/>
    </w:p>
    <w:p w14:paraId="1BE7EFEF" w14:textId="17540368" w:rsidR="002F4DBA" w:rsidRPr="00210BA3" w:rsidRDefault="002F4DBA"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r w:rsidRPr="00210BA3">
        <w:rPr>
          <w:rFonts w:ascii="Times New Roman" w:hAnsi="Times New Roman" w:cs="Times New Roman"/>
          <w:sz w:val="28"/>
          <w:szCs w:val="28"/>
        </w:rPr>
        <w:t xml:space="preserve"> </w:t>
      </w:r>
    </w:p>
    <w:p w14:paraId="090C0FEF" w14:textId="2A300863" w:rsidR="00FB4A24" w:rsidRPr="00210BA3" w:rsidRDefault="00DC7D7C" w:rsidP="00210BA3">
      <w:pPr>
        <w:pStyle w:val="2"/>
        <w:spacing w:line="360" w:lineRule="auto"/>
        <w:rPr>
          <w:bCs w:val="0"/>
          <w:kern w:val="32"/>
        </w:rPr>
      </w:pPr>
      <w:bookmarkStart w:id="81" w:name="_Toc125058769"/>
      <w:r w:rsidRPr="00210BA3">
        <w:lastRenderedPageBreak/>
        <w:t>11.2. Современные профессиональные базы данных и информационные справочные системы</w:t>
      </w:r>
      <w:bookmarkEnd w:id="76"/>
      <w:bookmarkEnd w:id="77"/>
      <w:bookmarkEnd w:id="78"/>
      <w:bookmarkEnd w:id="79"/>
      <w:bookmarkEnd w:id="81"/>
    </w:p>
    <w:p w14:paraId="4AD5836B"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1. </w:t>
      </w:r>
      <w:hyperlink r:id="rId31" w:history="1">
        <w:r w:rsidRPr="00210BA3">
          <w:rPr>
            <w:rFonts w:ascii="Times New Roman" w:eastAsia="Times New Roman" w:hAnsi="Times New Roman" w:cs="Times New Roman"/>
            <w:bCs/>
            <w:sz w:val="28"/>
            <w:szCs w:val="28"/>
            <w:lang w:eastAsia="ru-RU"/>
          </w:rPr>
          <w:t>http://www.garant.гu</w:t>
        </w:r>
      </w:hyperlink>
      <w:r w:rsidRPr="00210BA3">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2. http://www.consultant.ru - информационно-правовая система «Консультант Плюс»</w:t>
      </w:r>
    </w:p>
    <w:p w14:paraId="5DE0948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32" w:history="1">
        <w:r w:rsidRPr="00210BA3">
          <w:rPr>
            <w:rFonts w:ascii="Times New Roman" w:eastAsia="Times New Roman" w:hAnsi="Times New Roman" w:cs="Times New Roman"/>
            <w:bCs/>
            <w:sz w:val="28"/>
            <w:szCs w:val="28"/>
            <w:lang w:eastAsia="ru-RU"/>
          </w:rPr>
          <w:t>http://elib.fa.ru/</w:t>
        </w:r>
      </w:hyperlink>
    </w:p>
    <w:p w14:paraId="0BAFA97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4. Электронно-библиотечная система BOOK.RU </w:t>
      </w:r>
      <w:hyperlink r:id="rId33" w:history="1">
        <w:r w:rsidRPr="00210BA3">
          <w:rPr>
            <w:rFonts w:ascii="Times New Roman" w:eastAsia="Times New Roman" w:hAnsi="Times New Roman" w:cs="Times New Roman"/>
            <w:bCs/>
            <w:sz w:val="28"/>
            <w:szCs w:val="28"/>
            <w:lang w:eastAsia="ru-RU"/>
          </w:rPr>
          <w:t>http://www.book.ru</w:t>
        </w:r>
      </w:hyperlink>
    </w:p>
    <w:p w14:paraId="6D05BFBA"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34" w:history="1">
        <w:r w:rsidRPr="00210BA3">
          <w:rPr>
            <w:rFonts w:ascii="Times New Roman" w:eastAsia="Times New Roman" w:hAnsi="Times New Roman" w:cs="Times New Roman"/>
            <w:bCs/>
            <w:sz w:val="28"/>
            <w:szCs w:val="28"/>
            <w:lang w:eastAsia="ru-RU"/>
          </w:rPr>
          <w:t>http://biblioclub.ru/</w:t>
        </w:r>
      </w:hyperlink>
    </w:p>
    <w:p w14:paraId="10993FEE"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10BA3">
        <w:rPr>
          <w:rFonts w:ascii="Times New Roman" w:eastAsia="Times New Roman" w:hAnsi="Times New Roman" w:cs="Times New Roman"/>
          <w:bCs/>
          <w:sz w:val="28"/>
          <w:szCs w:val="28"/>
          <w:lang w:eastAsia="ru-RU"/>
        </w:rPr>
        <w:t>Znanium</w:t>
      </w:r>
      <w:proofErr w:type="spellEnd"/>
      <w:r w:rsidRPr="00210BA3">
        <w:rPr>
          <w:rFonts w:ascii="Times New Roman" w:eastAsia="Times New Roman" w:hAnsi="Times New Roman" w:cs="Times New Roman"/>
          <w:bCs/>
          <w:sz w:val="28"/>
          <w:szCs w:val="28"/>
          <w:lang w:eastAsia="ru-RU"/>
        </w:rPr>
        <w:t xml:space="preserve"> </w:t>
      </w:r>
      <w:hyperlink r:id="rId35" w:history="1">
        <w:r w:rsidRPr="00210BA3">
          <w:rPr>
            <w:rFonts w:ascii="Times New Roman" w:eastAsia="Times New Roman" w:hAnsi="Times New Roman" w:cs="Times New Roman"/>
            <w:bCs/>
            <w:sz w:val="28"/>
            <w:szCs w:val="28"/>
            <w:lang w:eastAsia="ru-RU"/>
          </w:rPr>
          <w:t>http://www.znanium.com</w:t>
        </w:r>
      </w:hyperlink>
    </w:p>
    <w:p w14:paraId="62363C97"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36" w:history="1">
        <w:r w:rsidRPr="00210BA3">
          <w:rPr>
            <w:rFonts w:ascii="Times New Roman" w:eastAsia="Times New Roman" w:hAnsi="Times New Roman" w:cs="Times New Roman"/>
            <w:bCs/>
            <w:sz w:val="28"/>
            <w:szCs w:val="28"/>
            <w:lang w:eastAsia="ru-RU"/>
          </w:rPr>
          <w:t>https://urait.ru/</w:t>
        </w:r>
      </w:hyperlink>
    </w:p>
    <w:p w14:paraId="55BF505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9. Деловая онлайн-библиотека Alpina Digital </w:t>
      </w:r>
      <w:hyperlink r:id="rId37" w:history="1">
        <w:r w:rsidRPr="00210BA3">
          <w:rPr>
            <w:rFonts w:ascii="Times New Roman" w:eastAsia="Times New Roman" w:hAnsi="Times New Roman" w:cs="Times New Roman"/>
            <w:bCs/>
            <w:sz w:val="28"/>
            <w:szCs w:val="28"/>
            <w:lang w:eastAsia="ru-RU"/>
          </w:rPr>
          <w:t>http://lib.alpinadigital.ru/</w:t>
        </w:r>
      </w:hyperlink>
    </w:p>
    <w:p w14:paraId="2A7DD487"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38" w:history="1">
        <w:r w:rsidRPr="00210BA3">
          <w:rPr>
            <w:rFonts w:ascii="Times New Roman" w:eastAsia="Times New Roman" w:hAnsi="Times New Roman" w:cs="Times New Roman"/>
            <w:bCs/>
            <w:sz w:val="28"/>
            <w:szCs w:val="28"/>
            <w:lang w:eastAsia="ru-RU"/>
          </w:rPr>
          <w:t>https://grebennikon.ru/</w:t>
        </w:r>
      </w:hyperlink>
    </w:p>
    <w:p w14:paraId="384F173C" w14:textId="77777777" w:rsidR="000D28C3" w:rsidRPr="00210BA3" w:rsidRDefault="000D28C3" w:rsidP="00210BA3">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10BA3">
        <w:rPr>
          <w:rFonts w:ascii="Times New Roman" w:eastAsia="Times New Roman" w:hAnsi="Times New Roman" w:cs="Times New Roman"/>
          <w:bCs/>
          <w:sz w:val="28"/>
          <w:szCs w:val="28"/>
          <w:lang w:eastAsia="ru-RU"/>
        </w:rPr>
        <w:t xml:space="preserve">11. Научная электронная библиотека eLibrary.ru </w:t>
      </w:r>
      <w:hyperlink r:id="rId39" w:history="1">
        <w:r w:rsidRPr="00210BA3">
          <w:rPr>
            <w:rFonts w:ascii="Times New Roman" w:eastAsia="Times New Roman" w:hAnsi="Times New Roman" w:cs="Times New Roman"/>
            <w:bCs/>
            <w:sz w:val="28"/>
            <w:szCs w:val="28"/>
            <w:lang w:eastAsia="ru-RU"/>
          </w:rPr>
          <w:t>http://elibrary.ru</w:t>
        </w:r>
      </w:hyperlink>
      <w:r w:rsidRPr="00210BA3">
        <w:rPr>
          <w:rFonts w:ascii="Times New Roman" w:eastAsia="Times New Roman" w:hAnsi="Times New Roman" w:cs="Times New Roman"/>
          <w:bCs/>
          <w:sz w:val="28"/>
          <w:szCs w:val="28"/>
          <w:lang w:eastAsia="ru-RU"/>
        </w:rPr>
        <w:t xml:space="preserve">  </w:t>
      </w:r>
    </w:p>
    <w:p w14:paraId="14E5B603" w14:textId="77777777" w:rsidR="001D0C2F" w:rsidRPr="00210BA3" w:rsidRDefault="001D0C2F" w:rsidP="00210BA3">
      <w:pPr>
        <w:pStyle w:val="2"/>
        <w:spacing w:line="360" w:lineRule="auto"/>
      </w:pPr>
      <w:r w:rsidRPr="00210BA3">
        <w:tab/>
      </w:r>
      <w:bookmarkStart w:id="82" w:name="_Toc125058770"/>
      <w:r w:rsidRPr="00210BA3">
        <w:t>11.3. Сертифицированные программные и аппаратные средства защиты информации</w:t>
      </w:r>
      <w:bookmarkEnd w:id="82"/>
    </w:p>
    <w:p w14:paraId="4B843E45" w14:textId="77777777" w:rsidR="001D0C2F" w:rsidRPr="00210BA3" w:rsidRDefault="001D0C2F" w:rsidP="00210BA3">
      <w:pPr>
        <w:spacing w:line="360" w:lineRule="auto"/>
        <w:ind w:firstLine="709"/>
        <w:jc w:val="both"/>
        <w:rPr>
          <w:rFonts w:ascii="Times New Roman" w:eastAsia="Times New Roman" w:hAnsi="Times New Roman" w:cs="Times New Roman"/>
          <w:sz w:val="28"/>
          <w:szCs w:val="28"/>
          <w:lang w:eastAsia="ru-RU"/>
        </w:rPr>
      </w:pPr>
      <w:r w:rsidRPr="00210BA3">
        <w:rPr>
          <w:rFonts w:ascii="Times New Roman" w:eastAsia="Times New Roman" w:hAnsi="Times New Roman" w:cs="Times New Roman"/>
          <w:sz w:val="28"/>
          <w:szCs w:val="28"/>
          <w:lang w:eastAsia="ru-RU"/>
        </w:rPr>
        <w:t>Указанные средства не используются</w:t>
      </w:r>
    </w:p>
    <w:p w14:paraId="31EAD224" w14:textId="77777777" w:rsidR="00E40FB6" w:rsidRPr="00210BA3" w:rsidRDefault="00E40FB6" w:rsidP="00210BA3">
      <w:pPr>
        <w:pStyle w:val="1"/>
        <w:spacing w:line="360" w:lineRule="auto"/>
        <w:rPr>
          <w:rFonts w:eastAsia="Calibri"/>
        </w:rPr>
      </w:pPr>
      <w:bookmarkStart w:id="83" w:name="_Toc103810800"/>
      <w:bookmarkStart w:id="84" w:name="_Toc125058771"/>
      <w:r w:rsidRPr="00210BA3">
        <w:rPr>
          <w:rFonts w:eastAsia="Calibri"/>
        </w:rPr>
        <w:t xml:space="preserve">12. </w:t>
      </w:r>
      <w:bookmarkStart w:id="85" w:name="_Toc494714928"/>
      <w:bookmarkStart w:id="86" w:name="_Toc68554390"/>
      <w:bookmarkStart w:id="87" w:name="_Toc68554696"/>
      <w:r w:rsidRPr="00210BA3">
        <w:rPr>
          <w:rFonts w:eastAsia="Calibri"/>
        </w:rPr>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p>
    <w:p w14:paraId="44BFF515" w14:textId="5A4F3103" w:rsidR="00DC7D7C" w:rsidRPr="00210BA3" w:rsidRDefault="00DC7D7C" w:rsidP="00210BA3">
      <w:pPr>
        <w:spacing w:after="0" w:line="360" w:lineRule="auto"/>
        <w:ind w:firstLine="709"/>
        <w:jc w:val="both"/>
        <w:rPr>
          <w:rFonts w:ascii="Times New Roman" w:hAnsi="Times New Roman" w:cs="Times New Roman"/>
          <w:b/>
          <w:sz w:val="28"/>
          <w:szCs w:val="28"/>
        </w:rPr>
      </w:pPr>
      <w:r w:rsidRPr="00210BA3">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10BA3" w:rsidSect="00061B4B">
      <w:footerReference w:type="default" r:id="rId4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CA972" w14:textId="77777777" w:rsidR="00B97DBE" w:rsidRDefault="00B97DBE" w:rsidP="004162D6">
      <w:pPr>
        <w:spacing w:after="0" w:line="240" w:lineRule="auto"/>
      </w:pPr>
      <w:r>
        <w:separator/>
      </w:r>
    </w:p>
    <w:p w14:paraId="1A6D46C5" w14:textId="77777777" w:rsidR="00B97DBE" w:rsidRDefault="00B97DBE"/>
  </w:endnote>
  <w:endnote w:type="continuationSeparator" w:id="0">
    <w:p w14:paraId="64DC3C96" w14:textId="77777777" w:rsidR="00B97DBE" w:rsidRDefault="00B97DBE" w:rsidP="004162D6">
      <w:pPr>
        <w:spacing w:after="0" w:line="240" w:lineRule="auto"/>
      </w:pPr>
      <w:r>
        <w:continuationSeparator/>
      </w:r>
    </w:p>
    <w:p w14:paraId="700D4472" w14:textId="77777777" w:rsidR="00B97DBE" w:rsidRDefault="00B97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0E1BC719" w:rsidR="00F54B16" w:rsidRDefault="00F54B16" w:rsidP="005C2F67">
        <w:pPr>
          <w:pStyle w:val="ab"/>
          <w:jc w:val="center"/>
        </w:pPr>
        <w:r>
          <w:fldChar w:fldCharType="begin"/>
        </w:r>
        <w:r>
          <w:instrText>PAGE   \* MERGEFORMAT</w:instrText>
        </w:r>
        <w:r>
          <w:fldChar w:fldCharType="separate"/>
        </w:r>
        <w:r w:rsidR="0067332B">
          <w:rPr>
            <w:noProof/>
          </w:rPr>
          <w:t>21</w:t>
        </w:r>
        <w:r>
          <w:rPr>
            <w:noProof/>
          </w:rPr>
          <w:fldChar w:fldCharType="end"/>
        </w:r>
      </w:p>
    </w:sdtContent>
  </w:sdt>
  <w:p w14:paraId="72078ED1" w14:textId="77777777" w:rsidR="00F54B16" w:rsidRDefault="00F54B16">
    <w:pPr>
      <w:pStyle w:val="ab"/>
    </w:pPr>
  </w:p>
  <w:p w14:paraId="45B51D0D" w14:textId="77777777" w:rsidR="00F54B16" w:rsidRDefault="00F54B1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5F08E" w14:textId="77777777" w:rsidR="00B97DBE" w:rsidRDefault="00B97DBE" w:rsidP="004162D6">
      <w:pPr>
        <w:spacing w:after="0" w:line="240" w:lineRule="auto"/>
      </w:pPr>
      <w:r>
        <w:separator/>
      </w:r>
    </w:p>
    <w:p w14:paraId="174A3F72" w14:textId="77777777" w:rsidR="00B97DBE" w:rsidRDefault="00B97DBE"/>
  </w:footnote>
  <w:footnote w:type="continuationSeparator" w:id="0">
    <w:p w14:paraId="7C9BAEB1" w14:textId="77777777" w:rsidR="00B97DBE" w:rsidRDefault="00B97DBE" w:rsidP="004162D6">
      <w:pPr>
        <w:spacing w:after="0" w:line="240" w:lineRule="auto"/>
      </w:pPr>
      <w:r>
        <w:continuationSeparator/>
      </w:r>
    </w:p>
    <w:p w14:paraId="7B89CA10" w14:textId="77777777" w:rsidR="00B97DBE" w:rsidRDefault="00B97DB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1782C24"/>
    <w:multiLevelType w:val="hybridMultilevel"/>
    <w:tmpl w:val="D5165C40"/>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6D07C43"/>
    <w:multiLevelType w:val="hybridMultilevel"/>
    <w:tmpl w:val="D5165C4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 w15:restartNumberingAfterBreak="0">
    <w:nsid w:val="3B0A2095"/>
    <w:multiLevelType w:val="singleLevel"/>
    <w:tmpl w:val="0419000F"/>
    <w:lvl w:ilvl="0">
      <w:start w:val="1"/>
      <w:numFmt w:val="decimal"/>
      <w:lvlText w:val="%1."/>
      <w:lvlJc w:val="left"/>
      <w:pPr>
        <w:ind w:left="720" w:hanging="360"/>
      </w:pPr>
    </w:lvl>
  </w:abstractNum>
  <w:abstractNum w:abstractNumId="5" w15:restartNumberingAfterBreak="0">
    <w:nsid w:val="42B857BC"/>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59FC687C"/>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0" w15:restartNumberingAfterBreak="0">
    <w:nsid w:val="6D61697E"/>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4130AE"/>
    <w:multiLevelType w:val="hybridMultilevel"/>
    <w:tmpl w:val="D5165C40"/>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num w:numId="1">
    <w:abstractNumId w:val="6"/>
  </w:num>
  <w:num w:numId="2">
    <w:abstractNumId w:val="7"/>
  </w:num>
  <w:num w:numId="3">
    <w:abstractNumId w:val="8"/>
  </w:num>
  <w:num w:numId="4">
    <w:abstractNumId w:val="0"/>
  </w:num>
  <w:num w:numId="5">
    <w:abstractNumId w:val="2"/>
  </w:num>
  <w:num w:numId="6">
    <w:abstractNumId w:val="10"/>
  </w:num>
  <w:num w:numId="7">
    <w:abstractNumId w:val="4"/>
  </w:num>
  <w:num w:numId="8">
    <w:abstractNumId w:val="3"/>
  </w:num>
  <w:num w:numId="9">
    <w:abstractNumId w:val="1"/>
  </w:num>
  <w:num w:numId="10">
    <w:abstractNumId w:val="5"/>
  </w:num>
  <w:num w:numId="11">
    <w:abstractNumId w:val="9"/>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01A6"/>
    <w:rsid w:val="00001E49"/>
    <w:rsid w:val="00004563"/>
    <w:rsid w:val="00005F48"/>
    <w:rsid w:val="00010223"/>
    <w:rsid w:val="00012B61"/>
    <w:rsid w:val="00012D74"/>
    <w:rsid w:val="00013145"/>
    <w:rsid w:val="0001550D"/>
    <w:rsid w:val="000155E3"/>
    <w:rsid w:val="00016CDF"/>
    <w:rsid w:val="0002091D"/>
    <w:rsid w:val="000210F8"/>
    <w:rsid w:val="00021DE5"/>
    <w:rsid w:val="000224B7"/>
    <w:rsid w:val="0002279E"/>
    <w:rsid w:val="0002539E"/>
    <w:rsid w:val="00026AE5"/>
    <w:rsid w:val="00026C64"/>
    <w:rsid w:val="00027ACA"/>
    <w:rsid w:val="000323D5"/>
    <w:rsid w:val="0003344F"/>
    <w:rsid w:val="0003698E"/>
    <w:rsid w:val="00040E13"/>
    <w:rsid w:val="00040E94"/>
    <w:rsid w:val="0004166B"/>
    <w:rsid w:val="00041FEC"/>
    <w:rsid w:val="000445E7"/>
    <w:rsid w:val="00044785"/>
    <w:rsid w:val="00053811"/>
    <w:rsid w:val="00053885"/>
    <w:rsid w:val="00055030"/>
    <w:rsid w:val="00055075"/>
    <w:rsid w:val="000571CA"/>
    <w:rsid w:val="00057930"/>
    <w:rsid w:val="00061686"/>
    <w:rsid w:val="00061B4B"/>
    <w:rsid w:val="00062282"/>
    <w:rsid w:val="00063799"/>
    <w:rsid w:val="00070FE8"/>
    <w:rsid w:val="0007164F"/>
    <w:rsid w:val="000718E4"/>
    <w:rsid w:val="00072AF0"/>
    <w:rsid w:val="0007371E"/>
    <w:rsid w:val="00074627"/>
    <w:rsid w:val="00074962"/>
    <w:rsid w:val="00074BA6"/>
    <w:rsid w:val="0007706E"/>
    <w:rsid w:val="000805B6"/>
    <w:rsid w:val="00084AED"/>
    <w:rsid w:val="000850F2"/>
    <w:rsid w:val="0008791B"/>
    <w:rsid w:val="000939F3"/>
    <w:rsid w:val="00094904"/>
    <w:rsid w:val="00097BEA"/>
    <w:rsid w:val="000A0F78"/>
    <w:rsid w:val="000A165A"/>
    <w:rsid w:val="000A3D31"/>
    <w:rsid w:val="000A4467"/>
    <w:rsid w:val="000A532A"/>
    <w:rsid w:val="000A72B1"/>
    <w:rsid w:val="000A74B0"/>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D1DE9"/>
    <w:rsid w:val="000D28C3"/>
    <w:rsid w:val="000D4956"/>
    <w:rsid w:val="000D55B3"/>
    <w:rsid w:val="000D597D"/>
    <w:rsid w:val="000D72DC"/>
    <w:rsid w:val="000E2B93"/>
    <w:rsid w:val="000E30AE"/>
    <w:rsid w:val="000E3473"/>
    <w:rsid w:val="000E3AC3"/>
    <w:rsid w:val="000E74B1"/>
    <w:rsid w:val="000F03C5"/>
    <w:rsid w:val="000F0AF5"/>
    <w:rsid w:val="000F3EF8"/>
    <w:rsid w:val="000F7593"/>
    <w:rsid w:val="00100AB1"/>
    <w:rsid w:val="00100E9A"/>
    <w:rsid w:val="00101ABB"/>
    <w:rsid w:val="00102A1D"/>
    <w:rsid w:val="00103643"/>
    <w:rsid w:val="00110CB9"/>
    <w:rsid w:val="0011109E"/>
    <w:rsid w:val="00111A24"/>
    <w:rsid w:val="00111E52"/>
    <w:rsid w:val="00115495"/>
    <w:rsid w:val="00116345"/>
    <w:rsid w:val="0012066E"/>
    <w:rsid w:val="00120FEC"/>
    <w:rsid w:val="00125BA8"/>
    <w:rsid w:val="001271B8"/>
    <w:rsid w:val="0013106B"/>
    <w:rsid w:val="001318D3"/>
    <w:rsid w:val="001323D3"/>
    <w:rsid w:val="001332E6"/>
    <w:rsid w:val="00134762"/>
    <w:rsid w:val="0013564E"/>
    <w:rsid w:val="001359CF"/>
    <w:rsid w:val="00135AC0"/>
    <w:rsid w:val="0013669A"/>
    <w:rsid w:val="00140E76"/>
    <w:rsid w:val="00141086"/>
    <w:rsid w:val="0014387E"/>
    <w:rsid w:val="001459CB"/>
    <w:rsid w:val="00147066"/>
    <w:rsid w:val="0014793C"/>
    <w:rsid w:val="0015077D"/>
    <w:rsid w:val="00150F83"/>
    <w:rsid w:val="001543DD"/>
    <w:rsid w:val="00155C31"/>
    <w:rsid w:val="00157874"/>
    <w:rsid w:val="0016077B"/>
    <w:rsid w:val="001625A5"/>
    <w:rsid w:val="00163279"/>
    <w:rsid w:val="00164016"/>
    <w:rsid w:val="00165DF1"/>
    <w:rsid w:val="00166D6B"/>
    <w:rsid w:val="00166E41"/>
    <w:rsid w:val="001734CA"/>
    <w:rsid w:val="00173BC9"/>
    <w:rsid w:val="00174340"/>
    <w:rsid w:val="001743A7"/>
    <w:rsid w:val="0017469D"/>
    <w:rsid w:val="00175885"/>
    <w:rsid w:val="00176998"/>
    <w:rsid w:val="00177B03"/>
    <w:rsid w:val="001824F7"/>
    <w:rsid w:val="00183BD2"/>
    <w:rsid w:val="00184B02"/>
    <w:rsid w:val="001919F7"/>
    <w:rsid w:val="001942BC"/>
    <w:rsid w:val="00195376"/>
    <w:rsid w:val="001A3C92"/>
    <w:rsid w:val="001A4271"/>
    <w:rsid w:val="001A62C1"/>
    <w:rsid w:val="001A72DC"/>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58E4"/>
    <w:rsid w:val="001D7979"/>
    <w:rsid w:val="001E3705"/>
    <w:rsid w:val="001E41CB"/>
    <w:rsid w:val="001E54BB"/>
    <w:rsid w:val="001E65EF"/>
    <w:rsid w:val="001F04A7"/>
    <w:rsid w:val="001F18E5"/>
    <w:rsid w:val="001F26C1"/>
    <w:rsid w:val="001F274F"/>
    <w:rsid w:val="001F34A6"/>
    <w:rsid w:val="001F4C33"/>
    <w:rsid w:val="001F540C"/>
    <w:rsid w:val="001F638D"/>
    <w:rsid w:val="001F7988"/>
    <w:rsid w:val="002004FC"/>
    <w:rsid w:val="00201BD9"/>
    <w:rsid w:val="00203466"/>
    <w:rsid w:val="002036FC"/>
    <w:rsid w:val="0020433E"/>
    <w:rsid w:val="00204414"/>
    <w:rsid w:val="002051BF"/>
    <w:rsid w:val="00206524"/>
    <w:rsid w:val="00207B07"/>
    <w:rsid w:val="00210BA3"/>
    <w:rsid w:val="00210BF6"/>
    <w:rsid w:val="002153DE"/>
    <w:rsid w:val="002161A7"/>
    <w:rsid w:val="002172CD"/>
    <w:rsid w:val="00217C48"/>
    <w:rsid w:val="00220427"/>
    <w:rsid w:val="00220AF3"/>
    <w:rsid w:val="00224587"/>
    <w:rsid w:val="00224898"/>
    <w:rsid w:val="0022490F"/>
    <w:rsid w:val="00224D50"/>
    <w:rsid w:val="00225EA4"/>
    <w:rsid w:val="00226E00"/>
    <w:rsid w:val="00230217"/>
    <w:rsid w:val="00230C0A"/>
    <w:rsid w:val="002323D5"/>
    <w:rsid w:val="00232B1A"/>
    <w:rsid w:val="00232C6B"/>
    <w:rsid w:val="002336C1"/>
    <w:rsid w:val="002373A5"/>
    <w:rsid w:val="0023791B"/>
    <w:rsid w:val="00237D2F"/>
    <w:rsid w:val="00240C94"/>
    <w:rsid w:val="00246064"/>
    <w:rsid w:val="00246A71"/>
    <w:rsid w:val="00250203"/>
    <w:rsid w:val="00252FD1"/>
    <w:rsid w:val="00254760"/>
    <w:rsid w:val="00260715"/>
    <w:rsid w:val="002618E0"/>
    <w:rsid w:val="0026209F"/>
    <w:rsid w:val="00265B1F"/>
    <w:rsid w:val="002716E3"/>
    <w:rsid w:val="00274135"/>
    <w:rsid w:val="00274847"/>
    <w:rsid w:val="00274F7B"/>
    <w:rsid w:val="00276425"/>
    <w:rsid w:val="00280E88"/>
    <w:rsid w:val="00280F2A"/>
    <w:rsid w:val="00281311"/>
    <w:rsid w:val="0028286F"/>
    <w:rsid w:val="0028384F"/>
    <w:rsid w:val="00285116"/>
    <w:rsid w:val="002861B9"/>
    <w:rsid w:val="00286E4D"/>
    <w:rsid w:val="00287B95"/>
    <w:rsid w:val="0029268E"/>
    <w:rsid w:val="00292DA6"/>
    <w:rsid w:val="00294E9F"/>
    <w:rsid w:val="002A1439"/>
    <w:rsid w:val="002A2FEB"/>
    <w:rsid w:val="002A38A8"/>
    <w:rsid w:val="002A6749"/>
    <w:rsid w:val="002A77AE"/>
    <w:rsid w:val="002A7F42"/>
    <w:rsid w:val="002B1F34"/>
    <w:rsid w:val="002B27C3"/>
    <w:rsid w:val="002B2827"/>
    <w:rsid w:val="002B4D4C"/>
    <w:rsid w:val="002B54AA"/>
    <w:rsid w:val="002B5D3E"/>
    <w:rsid w:val="002B6CE0"/>
    <w:rsid w:val="002B745B"/>
    <w:rsid w:val="002B75B3"/>
    <w:rsid w:val="002C0775"/>
    <w:rsid w:val="002C163A"/>
    <w:rsid w:val="002C352C"/>
    <w:rsid w:val="002C4507"/>
    <w:rsid w:val="002C4589"/>
    <w:rsid w:val="002C4648"/>
    <w:rsid w:val="002C6E6A"/>
    <w:rsid w:val="002C7107"/>
    <w:rsid w:val="002D23DF"/>
    <w:rsid w:val="002D33F1"/>
    <w:rsid w:val="002D3BB6"/>
    <w:rsid w:val="002D3BD8"/>
    <w:rsid w:val="002E1A53"/>
    <w:rsid w:val="002E3E11"/>
    <w:rsid w:val="002E4D39"/>
    <w:rsid w:val="002E6447"/>
    <w:rsid w:val="002E7E8F"/>
    <w:rsid w:val="002F08C4"/>
    <w:rsid w:val="002F0E1E"/>
    <w:rsid w:val="002F18CB"/>
    <w:rsid w:val="002F3111"/>
    <w:rsid w:val="002F4D75"/>
    <w:rsid w:val="002F4DBA"/>
    <w:rsid w:val="002F5E38"/>
    <w:rsid w:val="002F62EF"/>
    <w:rsid w:val="003002D4"/>
    <w:rsid w:val="003020A1"/>
    <w:rsid w:val="00303826"/>
    <w:rsid w:val="00303B6A"/>
    <w:rsid w:val="00311C30"/>
    <w:rsid w:val="003122C7"/>
    <w:rsid w:val="003128B4"/>
    <w:rsid w:val="00312FB0"/>
    <w:rsid w:val="003131FB"/>
    <w:rsid w:val="0031460C"/>
    <w:rsid w:val="003206E2"/>
    <w:rsid w:val="00320906"/>
    <w:rsid w:val="00321104"/>
    <w:rsid w:val="00322099"/>
    <w:rsid w:val="00322C7E"/>
    <w:rsid w:val="00323452"/>
    <w:rsid w:val="00324705"/>
    <w:rsid w:val="0032493C"/>
    <w:rsid w:val="003260F9"/>
    <w:rsid w:val="00326104"/>
    <w:rsid w:val="00326717"/>
    <w:rsid w:val="003269C7"/>
    <w:rsid w:val="003301E4"/>
    <w:rsid w:val="00332B47"/>
    <w:rsid w:val="00333B4E"/>
    <w:rsid w:val="00334828"/>
    <w:rsid w:val="0033575C"/>
    <w:rsid w:val="00336EA6"/>
    <w:rsid w:val="003375EB"/>
    <w:rsid w:val="003411A1"/>
    <w:rsid w:val="003411F6"/>
    <w:rsid w:val="00346738"/>
    <w:rsid w:val="00346C57"/>
    <w:rsid w:val="00347090"/>
    <w:rsid w:val="0035128B"/>
    <w:rsid w:val="00353F3B"/>
    <w:rsid w:val="0035529B"/>
    <w:rsid w:val="003562E6"/>
    <w:rsid w:val="00356803"/>
    <w:rsid w:val="003636FB"/>
    <w:rsid w:val="00365A28"/>
    <w:rsid w:val="00366BFB"/>
    <w:rsid w:val="00372406"/>
    <w:rsid w:val="003751B5"/>
    <w:rsid w:val="00375693"/>
    <w:rsid w:val="003777DD"/>
    <w:rsid w:val="00380C63"/>
    <w:rsid w:val="00382ADD"/>
    <w:rsid w:val="0038380D"/>
    <w:rsid w:val="003854F1"/>
    <w:rsid w:val="00385E2B"/>
    <w:rsid w:val="00386BB3"/>
    <w:rsid w:val="0038734D"/>
    <w:rsid w:val="00391AB9"/>
    <w:rsid w:val="00395F71"/>
    <w:rsid w:val="0039759B"/>
    <w:rsid w:val="003A001D"/>
    <w:rsid w:val="003A3C5C"/>
    <w:rsid w:val="003A4FF5"/>
    <w:rsid w:val="003A6FB6"/>
    <w:rsid w:val="003A7E79"/>
    <w:rsid w:val="003B1331"/>
    <w:rsid w:val="003B1412"/>
    <w:rsid w:val="003B1F94"/>
    <w:rsid w:val="003B47BB"/>
    <w:rsid w:val="003B4C19"/>
    <w:rsid w:val="003B6C12"/>
    <w:rsid w:val="003B7425"/>
    <w:rsid w:val="003B754A"/>
    <w:rsid w:val="003B7C5B"/>
    <w:rsid w:val="003C0929"/>
    <w:rsid w:val="003C41A2"/>
    <w:rsid w:val="003C49A4"/>
    <w:rsid w:val="003D12CE"/>
    <w:rsid w:val="003D327E"/>
    <w:rsid w:val="003D4499"/>
    <w:rsid w:val="003E1D5D"/>
    <w:rsid w:val="003E2529"/>
    <w:rsid w:val="003E33D6"/>
    <w:rsid w:val="003E3B06"/>
    <w:rsid w:val="003E3CA2"/>
    <w:rsid w:val="003E3DDC"/>
    <w:rsid w:val="003E40D9"/>
    <w:rsid w:val="003E4CBF"/>
    <w:rsid w:val="003E5CFC"/>
    <w:rsid w:val="003E6A1B"/>
    <w:rsid w:val="003F1CB5"/>
    <w:rsid w:val="003F2A14"/>
    <w:rsid w:val="003F2D71"/>
    <w:rsid w:val="003F3452"/>
    <w:rsid w:val="003F5215"/>
    <w:rsid w:val="004023D5"/>
    <w:rsid w:val="0040287A"/>
    <w:rsid w:val="00403203"/>
    <w:rsid w:val="004038F0"/>
    <w:rsid w:val="004073AE"/>
    <w:rsid w:val="00411CD5"/>
    <w:rsid w:val="004148A6"/>
    <w:rsid w:val="00415A2B"/>
    <w:rsid w:val="004162D6"/>
    <w:rsid w:val="00417C4D"/>
    <w:rsid w:val="00417F83"/>
    <w:rsid w:val="00420CDC"/>
    <w:rsid w:val="00422CE1"/>
    <w:rsid w:val="0043743B"/>
    <w:rsid w:val="0044023A"/>
    <w:rsid w:val="00441195"/>
    <w:rsid w:val="00441567"/>
    <w:rsid w:val="00441A55"/>
    <w:rsid w:val="0044375B"/>
    <w:rsid w:val="004474A8"/>
    <w:rsid w:val="00447652"/>
    <w:rsid w:val="00452283"/>
    <w:rsid w:val="00452750"/>
    <w:rsid w:val="004545D9"/>
    <w:rsid w:val="0045732F"/>
    <w:rsid w:val="00457DD9"/>
    <w:rsid w:val="00467C5D"/>
    <w:rsid w:val="00470039"/>
    <w:rsid w:val="00474086"/>
    <w:rsid w:val="00475A21"/>
    <w:rsid w:val="00475B12"/>
    <w:rsid w:val="004773BC"/>
    <w:rsid w:val="00481894"/>
    <w:rsid w:val="00483FDC"/>
    <w:rsid w:val="004856A7"/>
    <w:rsid w:val="00491C90"/>
    <w:rsid w:val="00493E4C"/>
    <w:rsid w:val="0049561A"/>
    <w:rsid w:val="004A0743"/>
    <w:rsid w:val="004A27D0"/>
    <w:rsid w:val="004B0B6B"/>
    <w:rsid w:val="004B1558"/>
    <w:rsid w:val="004B1701"/>
    <w:rsid w:val="004C4025"/>
    <w:rsid w:val="004C7948"/>
    <w:rsid w:val="004C7B60"/>
    <w:rsid w:val="004D26AF"/>
    <w:rsid w:val="004D2705"/>
    <w:rsid w:val="004D5553"/>
    <w:rsid w:val="004E1267"/>
    <w:rsid w:val="004E1494"/>
    <w:rsid w:val="004E17D2"/>
    <w:rsid w:val="004E219F"/>
    <w:rsid w:val="004E2305"/>
    <w:rsid w:val="004E411E"/>
    <w:rsid w:val="004E5027"/>
    <w:rsid w:val="004E6311"/>
    <w:rsid w:val="004F2266"/>
    <w:rsid w:val="004F54BA"/>
    <w:rsid w:val="004F5646"/>
    <w:rsid w:val="004F7326"/>
    <w:rsid w:val="005009F1"/>
    <w:rsid w:val="00501AF7"/>
    <w:rsid w:val="00505067"/>
    <w:rsid w:val="00506186"/>
    <w:rsid w:val="00506EDA"/>
    <w:rsid w:val="005078B6"/>
    <w:rsid w:val="005101D3"/>
    <w:rsid w:val="005106F5"/>
    <w:rsid w:val="005155F7"/>
    <w:rsid w:val="00517A12"/>
    <w:rsid w:val="00530CCD"/>
    <w:rsid w:val="00531581"/>
    <w:rsid w:val="00533FF2"/>
    <w:rsid w:val="0053638B"/>
    <w:rsid w:val="005424ED"/>
    <w:rsid w:val="0054387E"/>
    <w:rsid w:val="005464A0"/>
    <w:rsid w:val="00546C66"/>
    <w:rsid w:val="00550C66"/>
    <w:rsid w:val="00550FEA"/>
    <w:rsid w:val="005530AA"/>
    <w:rsid w:val="005557BE"/>
    <w:rsid w:val="00556973"/>
    <w:rsid w:val="00570DB5"/>
    <w:rsid w:val="00572851"/>
    <w:rsid w:val="00574314"/>
    <w:rsid w:val="0057576D"/>
    <w:rsid w:val="00576FDE"/>
    <w:rsid w:val="00576FF5"/>
    <w:rsid w:val="00577B1D"/>
    <w:rsid w:val="0058060D"/>
    <w:rsid w:val="0058146C"/>
    <w:rsid w:val="00583E34"/>
    <w:rsid w:val="005859DD"/>
    <w:rsid w:val="00586366"/>
    <w:rsid w:val="00587A71"/>
    <w:rsid w:val="00590F15"/>
    <w:rsid w:val="00591A4E"/>
    <w:rsid w:val="00593BDC"/>
    <w:rsid w:val="00594731"/>
    <w:rsid w:val="0059657C"/>
    <w:rsid w:val="005A4A08"/>
    <w:rsid w:val="005A59BA"/>
    <w:rsid w:val="005A6D7E"/>
    <w:rsid w:val="005B1D4C"/>
    <w:rsid w:val="005B2723"/>
    <w:rsid w:val="005B32A6"/>
    <w:rsid w:val="005B39B5"/>
    <w:rsid w:val="005B6AA4"/>
    <w:rsid w:val="005C1D36"/>
    <w:rsid w:val="005C2F67"/>
    <w:rsid w:val="005C2FE8"/>
    <w:rsid w:val="005D0B3C"/>
    <w:rsid w:val="005D58D2"/>
    <w:rsid w:val="005E3270"/>
    <w:rsid w:val="005E3F50"/>
    <w:rsid w:val="005E46F7"/>
    <w:rsid w:val="005E575D"/>
    <w:rsid w:val="005E5A79"/>
    <w:rsid w:val="005E63DA"/>
    <w:rsid w:val="005E6843"/>
    <w:rsid w:val="005F0BF8"/>
    <w:rsid w:val="005F1C08"/>
    <w:rsid w:val="005F3327"/>
    <w:rsid w:val="005F33CC"/>
    <w:rsid w:val="005F540B"/>
    <w:rsid w:val="005F5672"/>
    <w:rsid w:val="005F5F59"/>
    <w:rsid w:val="005F6238"/>
    <w:rsid w:val="005F6C00"/>
    <w:rsid w:val="005F710D"/>
    <w:rsid w:val="005F7A82"/>
    <w:rsid w:val="0060050F"/>
    <w:rsid w:val="0060256B"/>
    <w:rsid w:val="00605283"/>
    <w:rsid w:val="00606950"/>
    <w:rsid w:val="00607208"/>
    <w:rsid w:val="00611AD0"/>
    <w:rsid w:val="00611DE8"/>
    <w:rsid w:val="006148C0"/>
    <w:rsid w:val="0061572D"/>
    <w:rsid w:val="006239E6"/>
    <w:rsid w:val="0062509B"/>
    <w:rsid w:val="00626507"/>
    <w:rsid w:val="0063223B"/>
    <w:rsid w:val="00634886"/>
    <w:rsid w:val="00635047"/>
    <w:rsid w:val="006372A1"/>
    <w:rsid w:val="006421DF"/>
    <w:rsid w:val="006428B9"/>
    <w:rsid w:val="006442B1"/>
    <w:rsid w:val="00645FD0"/>
    <w:rsid w:val="006540B9"/>
    <w:rsid w:val="00657DE7"/>
    <w:rsid w:val="006629FA"/>
    <w:rsid w:val="00663913"/>
    <w:rsid w:val="006647A4"/>
    <w:rsid w:val="006653B6"/>
    <w:rsid w:val="00667678"/>
    <w:rsid w:val="00667E8C"/>
    <w:rsid w:val="00671EC1"/>
    <w:rsid w:val="006727EF"/>
    <w:rsid w:val="0067332B"/>
    <w:rsid w:val="006736A7"/>
    <w:rsid w:val="00674530"/>
    <w:rsid w:val="006756AF"/>
    <w:rsid w:val="00676CE8"/>
    <w:rsid w:val="00677EDB"/>
    <w:rsid w:val="00681691"/>
    <w:rsid w:val="00682DA0"/>
    <w:rsid w:val="00683829"/>
    <w:rsid w:val="0068646F"/>
    <w:rsid w:val="00687BE6"/>
    <w:rsid w:val="0069191C"/>
    <w:rsid w:val="00693D4B"/>
    <w:rsid w:val="00694E9D"/>
    <w:rsid w:val="00696FAA"/>
    <w:rsid w:val="006A0202"/>
    <w:rsid w:val="006A0327"/>
    <w:rsid w:val="006A3132"/>
    <w:rsid w:val="006A59A1"/>
    <w:rsid w:val="006A5B3D"/>
    <w:rsid w:val="006A6DDA"/>
    <w:rsid w:val="006A6DEC"/>
    <w:rsid w:val="006A745F"/>
    <w:rsid w:val="006B0C86"/>
    <w:rsid w:val="006B366E"/>
    <w:rsid w:val="006B408A"/>
    <w:rsid w:val="006B7624"/>
    <w:rsid w:val="006C3ABD"/>
    <w:rsid w:val="006C60E0"/>
    <w:rsid w:val="006D1982"/>
    <w:rsid w:val="006D2050"/>
    <w:rsid w:val="006D25BA"/>
    <w:rsid w:val="006D3D68"/>
    <w:rsid w:val="006D4805"/>
    <w:rsid w:val="006D59CA"/>
    <w:rsid w:val="006D6015"/>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31AC"/>
    <w:rsid w:val="00714C15"/>
    <w:rsid w:val="0071531D"/>
    <w:rsid w:val="00715880"/>
    <w:rsid w:val="0071660F"/>
    <w:rsid w:val="007210B2"/>
    <w:rsid w:val="00722329"/>
    <w:rsid w:val="00726786"/>
    <w:rsid w:val="007329C1"/>
    <w:rsid w:val="007331CD"/>
    <w:rsid w:val="00734571"/>
    <w:rsid w:val="00737269"/>
    <w:rsid w:val="007400FD"/>
    <w:rsid w:val="00747512"/>
    <w:rsid w:val="00750409"/>
    <w:rsid w:val="00752B3A"/>
    <w:rsid w:val="007546C5"/>
    <w:rsid w:val="00761D5D"/>
    <w:rsid w:val="00762938"/>
    <w:rsid w:val="00763FF1"/>
    <w:rsid w:val="00771426"/>
    <w:rsid w:val="00773967"/>
    <w:rsid w:val="007775AF"/>
    <w:rsid w:val="007775DF"/>
    <w:rsid w:val="0078120E"/>
    <w:rsid w:val="0078253A"/>
    <w:rsid w:val="00782D6C"/>
    <w:rsid w:val="007841A1"/>
    <w:rsid w:val="0078479D"/>
    <w:rsid w:val="00787B66"/>
    <w:rsid w:val="00791D48"/>
    <w:rsid w:val="00791EB7"/>
    <w:rsid w:val="007A0055"/>
    <w:rsid w:val="007A06EA"/>
    <w:rsid w:val="007A0AAC"/>
    <w:rsid w:val="007A16D2"/>
    <w:rsid w:val="007A2C28"/>
    <w:rsid w:val="007A395B"/>
    <w:rsid w:val="007B04E9"/>
    <w:rsid w:val="007B0636"/>
    <w:rsid w:val="007B17BB"/>
    <w:rsid w:val="007B192D"/>
    <w:rsid w:val="007B2494"/>
    <w:rsid w:val="007B5499"/>
    <w:rsid w:val="007B745F"/>
    <w:rsid w:val="007C1CBB"/>
    <w:rsid w:val="007C25F4"/>
    <w:rsid w:val="007C37D2"/>
    <w:rsid w:val="007C4237"/>
    <w:rsid w:val="007C6367"/>
    <w:rsid w:val="007C6CCA"/>
    <w:rsid w:val="007C6DF4"/>
    <w:rsid w:val="007C7241"/>
    <w:rsid w:val="007C777E"/>
    <w:rsid w:val="007C7EFA"/>
    <w:rsid w:val="007D082E"/>
    <w:rsid w:val="007D0BF4"/>
    <w:rsid w:val="007D1104"/>
    <w:rsid w:val="007D1D69"/>
    <w:rsid w:val="007D4871"/>
    <w:rsid w:val="007D61AD"/>
    <w:rsid w:val="007E0239"/>
    <w:rsid w:val="007E0D51"/>
    <w:rsid w:val="007E2688"/>
    <w:rsid w:val="007E45AB"/>
    <w:rsid w:val="007E656D"/>
    <w:rsid w:val="007E6CDA"/>
    <w:rsid w:val="007E7CA0"/>
    <w:rsid w:val="007F1F50"/>
    <w:rsid w:val="007F387E"/>
    <w:rsid w:val="007F3AA9"/>
    <w:rsid w:val="007F476C"/>
    <w:rsid w:val="007F48AC"/>
    <w:rsid w:val="007F69F3"/>
    <w:rsid w:val="007F73AB"/>
    <w:rsid w:val="008027A6"/>
    <w:rsid w:val="0080455D"/>
    <w:rsid w:val="008048AC"/>
    <w:rsid w:val="00805DD6"/>
    <w:rsid w:val="0080677A"/>
    <w:rsid w:val="0080722F"/>
    <w:rsid w:val="00810FFC"/>
    <w:rsid w:val="008121DE"/>
    <w:rsid w:val="008145C0"/>
    <w:rsid w:val="00815907"/>
    <w:rsid w:val="008170A5"/>
    <w:rsid w:val="00824680"/>
    <w:rsid w:val="00826192"/>
    <w:rsid w:val="00830441"/>
    <w:rsid w:val="0083155D"/>
    <w:rsid w:val="00831EFB"/>
    <w:rsid w:val="00832927"/>
    <w:rsid w:val="00837649"/>
    <w:rsid w:val="008378FE"/>
    <w:rsid w:val="008403ED"/>
    <w:rsid w:val="00844097"/>
    <w:rsid w:val="008467E5"/>
    <w:rsid w:val="00850958"/>
    <w:rsid w:val="008510BE"/>
    <w:rsid w:val="00853585"/>
    <w:rsid w:val="00856A94"/>
    <w:rsid w:val="008639CD"/>
    <w:rsid w:val="00864D32"/>
    <w:rsid w:val="008659BB"/>
    <w:rsid w:val="00866071"/>
    <w:rsid w:val="008679D3"/>
    <w:rsid w:val="008713FA"/>
    <w:rsid w:val="00874FD5"/>
    <w:rsid w:val="00875F7F"/>
    <w:rsid w:val="00877708"/>
    <w:rsid w:val="00882B4E"/>
    <w:rsid w:val="00882DB2"/>
    <w:rsid w:val="00883754"/>
    <w:rsid w:val="00885017"/>
    <w:rsid w:val="0089190A"/>
    <w:rsid w:val="00895F5C"/>
    <w:rsid w:val="008A095D"/>
    <w:rsid w:val="008A1B34"/>
    <w:rsid w:val="008A2712"/>
    <w:rsid w:val="008A3807"/>
    <w:rsid w:val="008A627C"/>
    <w:rsid w:val="008B4701"/>
    <w:rsid w:val="008B6DD1"/>
    <w:rsid w:val="008B79CB"/>
    <w:rsid w:val="008C0842"/>
    <w:rsid w:val="008C56E6"/>
    <w:rsid w:val="008C694E"/>
    <w:rsid w:val="008D1AA7"/>
    <w:rsid w:val="008D1E49"/>
    <w:rsid w:val="008D21DD"/>
    <w:rsid w:val="008D2BCE"/>
    <w:rsid w:val="008D6574"/>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262"/>
    <w:rsid w:val="008F5669"/>
    <w:rsid w:val="008F597A"/>
    <w:rsid w:val="008F7489"/>
    <w:rsid w:val="0090211E"/>
    <w:rsid w:val="00902308"/>
    <w:rsid w:val="00903B67"/>
    <w:rsid w:val="00904DD3"/>
    <w:rsid w:val="00904E60"/>
    <w:rsid w:val="00905272"/>
    <w:rsid w:val="0090730B"/>
    <w:rsid w:val="00911FC5"/>
    <w:rsid w:val="00914765"/>
    <w:rsid w:val="0091789D"/>
    <w:rsid w:val="00920DF2"/>
    <w:rsid w:val="00923650"/>
    <w:rsid w:val="0092398C"/>
    <w:rsid w:val="0092532E"/>
    <w:rsid w:val="00926200"/>
    <w:rsid w:val="00927CB6"/>
    <w:rsid w:val="00930962"/>
    <w:rsid w:val="0093207A"/>
    <w:rsid w:val="00932525"/>
    <w:rsid w:val="00933891"/>
    <w:rsid w:val="00933EFE"/>
    <w:rsid w:val="009352FA"/>
    <w:rsid w:val="00935978"/>
    <w:rsid w:val="00935B5C"/>
    <w:rsid w:val="00936E13"/>
    <w:rsid w:val="00937906"/>
    <w:rsid w:val="00940426"/>
    <w:rsid w:val="009406D3"/>
    <w:rsid w:val="009430A7"/>
    <w:rsid w:val="00950220"/>
    <w:rsid w:val="009513CB"/>
    <w:rsid w:val="00951567"/>
    <w:rsid w:val="009534FC"/>
    <w:rsid w:val="00953E07"/>
    <w:rsid w:val="00954449"/>
    <w:rsid w:val="009555C0"/>
    <w:rsid w:val="00955A2C"/>
    <w:rsid w:val="00960E00"/>
    <w:rsid w:val="009612AF"/>
    <w:rsid w:val="009644E5"/>
    <w:rsid w:val="00965ECF"/>
    <w:rsid w:val="00966C3F"/>
    <w:rsid w:val="0096741F"/>
    <w:rsid w:val="00967795"/>
    <w:rsid w:val="009704D6"/>
    <w:rsid w:val="0097241B"/>
    <w:rsid w:val="00972ED5"/>
    <w:rsid w:val="00973573"/>
    <w:rsid w:val="00973B8F"/>
    <w:rsid w:val="00973D3E"/>
    <w:rsid w:val="00973E44"/>
    <w:rsid w:val="00977A69"/>
    <w:rsid w:val="00981F51"/>
    <w:rsid w:val="009838DB"/>
    <w:rsid w:val="00986B87"/>
    <w:rsid w:val="009938BC"/>
    <w:rsid w:val="0099602C"/>
    <w:rsid w:val="00996C21"/>
    <w:rsid w:val="009970AD"/>
    <w:rsid w:val="009A35A7"/>
    <w:rsid w:val="009A3D7C"/>
    <w:rsid w:val="009A5FE6"/>
    <w:rsid w:val="009A697F"/>
    <w:rsid w:val="009A6A39"/>
    <w:rsid w:val="009A7AB1"/>
    <w:rsid w:val="009B3298"/>
    <w:rsid w:val="009B5731"/>
    <w:rsid w:val="009B7C0F"/>
    <w:rsid w:val="009C1766"/>
    <w:rsid w:val="009C1B94"/>
    <w:rsid w:val="009C39FF"/>
    <w:rsid w:val="009C4E4A"/>
    <w:rsid w:val="009C5D2F"/>
    <w:rsid w:val="009D210B"/>
    <w:rsid w:val="009D4724"/>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0D76"/>
    <w:rsid w:val="00A22B21"/>
    <w:rsid w:val="00A25633"/>
    <w:rsid w:val="00A26BA6"/>
    <w:rsid w:val="00A31D09"/>
    <w:rsid w:val="00A32992"/>
    <w:rsid w:val="00A34E87"/>
    <w:rsid w:val="00A40307"/>
    <w:rsid w:val="00A4371F"/>
    <w:rsid w:val="00A450A6"/>
    <w:rsid w:val="00A46987"/>
    <w:rsid w:val="00A46A91"/>
    <w:rsid w:val="00A50375"/>
    <w:rsid w:val="00A52131"/>
    <w:rsid w:val="00A53351"/>
    <w:rsid w:val="00A54810"/>
    <w:rsid w:val="00A55832"/>
    <w:rsid w:val="00A55AD9"/>
    <w:rsid w:val="00A569E4"/>
    <w:rsid w:val="00A575B0"/>
    <w:rsid w:val="00A577CA"/>
    <w:rsid w:val="00A61B47"/>
    <w:rsid w:val="00A6409B"/>
    <w:rsid w:val="00A66121"/>
    <w:rsid w:val="00A6734A"/>
    <w:rsid w:val="00A74430"/>
    <w:rsid w:val="00A74E6F"/>
    <w:rsid w:val="00A82781"/>
    <w:rsid w:val="00A84A0F"/>
    <w:rsid w:val="00A85578"/>
    <w:rsid w:val="00A93D1C"/>
    <w:rsid w:val="00A9432B"/>
    <w:rsid w:val="00A9719D"/>
    <w:rsid w:val="00AA362A"/>
    <w:rsid w:val="00AA3AA4"/>
    <w:rsid w:val="00AA5C06"/>
    <w:rsid w:val="00AB11DA"/>
    <w:rsid w:val="00AB4662"/>
    <w:rsid w:val="00AB5687"/>
    <w:rsid w:val="00AC0716"/>
    <w:rsid w:val="00AC2162"/>
    <w:rsid w:val="00AC245F"/>
    <w:rsid w:val="00AC2B07"/>
    <w:rsid w:val="00AC3224"/>
    <w:rsid w:val="00AC3E87"/>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267E"/>
    <w:rsid w:val="00AE349D"/>
    <w:rsid w:val="00AF2C48"/>
    <w:rsid w:val="00AF55AE"/>
    <w:rsid w:val="00B051E9"/>
    <w:rsid w:val="00B05837"/>
    <w:rsid w:val="00B0593D"/>
    <w:rsid w:val="00B1183B"/>
    <w:rsid w:val="00B118CD"/>
    <w:rsid w:val="00B127AB"/>
    <w:rsid w:val="00B12A53"/>
    <w:rsid w:val="00B155C3"/>
    <w:rsid w:val="00B20979"/>
    <w:rsid w:val="00B20C71"/>
    <w:rsid w:val="00B21B9D"/>
    <w:rsid w:val="00B23487"/>
    <w:rsid w:val="00B24D06"/>
    <w:rsid w:val="00B25F03"/>
    <w:rsid w:val="00B26FCC"/>
    <w:rsid w:val="00B310F5"/>
    <w:rsid w:val="00B34BA5"/>
    <w:rsid w:val="00B3529C"/>
    <w:rsid w:val="00B35837"/>
    <w:rsid w:val="00B36BD8"/>
    <w:rsid w:val="00B36DF5"/>
    <w:rsid w:val="00B41BD3"/>
    <w:rsid w:val="00B448FE"/>
    <w:rsid w:val="00B4720F"/>
    <w:rsid w:val="00B51C4A"/>
    <w:rsid w:val="00B51F76"/>
    <w:rsid w:val="00B52197"/>
    <w:rsid w:val="00B52384"/>
    <w:rsid w:val="00B542D3"/>
    <w:rsid w:val="00B55FB6"/>
    <w:rsid w:val="00B56A5C"/>
    <w:rsid w:val="00B56E7B"/>
    <w:rsid w:val="00B62C10"/>
    <w:rsid w:val="00B635BB"/>
    <w:rsid w:val="00B64BD7"/>
    <w:rsid w:val="00B65572"/>
    <w:rsid w:val="00B66578"/>
    <w:rsid w:val="00B6673D"/>
    <w:rsid w:val="00B71CBE"/>
    <w:rsid w:val="00B775D5"/>
    <w:rsid w:val="00B84AA9"/>
    <w:rsid w:val="00B84FFE"/>
    <w:rsid w:val="00B911F0"/>
    <w:rsid w:val="00B97DBE"/>
    <w:rsid w:val="00BA00E0"/>
    <w:rsid w:val="00BA3EF5"/>
    <w:rsid w:val="00BA3FF7"/>
    <w:rsid w:val="00BA6724"/>
    <w:rsid w:val="00BA7C48"/>
    <w:rsid w:val="00BB0A89"/>
    <w:rsid w:val="00BB20FF"/>
    <w:rsid w:val="00BC7101"/>
    <w:rsid w:val="00BC7609"/>
    <w:rsid w:val="00BC7B06"/>
    <w:rsid w:val="00BC7E19"/>
    <w:rsid w:val="00BD39D4"/>
    <w:rsid w:val="00BD3CBF"/>
    <w:rsid w:val="00BD4392"/>
    <w:rsid w:val="00BD47C0"/>
    <w:rsid w:val="00BD58FB"/>
    <w:rsid w:val="00BE134A"/>
    <w:rsid w:val="00BE1C81"/>
    <w:rsid w:val="00BE51D4"/>
    <w:rsid w:val="00BE68E9"/>
    <w:rsid w:val="00BE735B"/>
    <w:rsid w:val="00BE7D15"/>
    <w:rsid w:val="00BF16A7"/>
    <w:rsid w:val="00BF19C8"/>
    <w:rsid w:val="00BF1D70"/>
    <w:rsid w:val="00BF2224"/>
    <w:rsid w:val="00BF2ECB"/>
    <w:rsid w:val="00BF3E81"/>
    <w:rsid w:val="00BF5BA3"/>
    <w:rsid w:val="00BF67DC"/>
    <w:rsid w:val="00BF7A58"/>
    <w:rsid w:val="00C00328"/>
    <w:rsid w:val="00C028D9"/>
    <w:rsid w:val="00C03CAC"/>
    <w:rsid w:val="00C043AF"/>
    <w:rsid w:val="00C046BA"/>
    <w:rsid w:val="00C11CCD"/>
    <w:rsid w:val="00C159AE"/>
    <w:rsid w:val="00C20FFE"/>
    <w:rsid w:val="00C21726"/>
    <w:rsid w:val="00C30965"/>
    <w:rsid w:val="00C30F54"/>
    <w:rsid w:val="00C31738"/>
    <w:rsid w:val="00C31B18"/>
    <w:rsid w:val="00C333BD"/>
    <w:rsid w:val="00C37A05"/>
    <w:rsid w:val="00C41E9D"/>
    <w:rsid w:val="00C43848"/>
    <w:rsid w:val="00C43D02"/>
    <w:rsid w:val="00C51CEA"/>
    <w:rsid w:val="00C54553"/>
    <w:rsid w:val="00C55D83"/>
    <w:rsid w:val="00C6232D"/>
    <w:rsid w:val="00C635C4"/>
    <w:rsid w:val="00C636A6"/>
    <w:rsid w:val="00C64288"/>
    <w:rsid w:val="00C651FB"/>
    <w:rsid w:val="00C6523B"/>
    <w:rsid w:val="00C665DC"/>
    <w:rsid w:val="00C670B0"/>
    <w:rsid w:val="00C7007F"/>
    <w:rsid w:val="00C70A76"/>
    <w:rsid w:val="00C717E7"/>
    <w:rsid w:val="00C72208"/>
    <w:rsid w:val="00C77880"/>
    <w:rsid w:val="00C8331E"/>
    <w:rsid w:val="00C84133"/>
    <w:rsid w:val="00C84E7E"/>
    <w:rsid w:val="00C87DA0"/>
    <w:rsid w:val="00C90C11"/>
    <w:rsid w:val="00C91790"/>
    <w:rsid w:val="00C94661"/>
    <w:rsid w:val="00C94A9B"/>
    <w:rsid w:val="00C94E4F"/>
    <w:rsid w:val="00C9503A"/>
    <w:rsid w:val="00C95650"/>
    <w:rsid w:val="00CA5D7A"/>
    <w:rsid w:val="00CA7276"/>
    <w:rsid w:val="00CB01B9"/>
    <w:rsid w:val="00CB09AC"/>
    <w:rsid w:val="00CB1BE2"/>
    <w:rsid w:val="00CB3548"/>
    <w:rsid w:val="00CB648D"/>
    <w:rsid w:val="00CB6AEB"/>
    <w:rsid w:val="00CB7267"/>
    <w:rsid w:val="00CC0502"/>
    <w:rsid w:val="00CC0CC5"/>
    <w:rsid w:val="00CC1158"/>
    <w:rsid w:val="00CC2221"/>
    <w:rsid w:val="00CC51E5"/>
    <w:rsid w:val="00CC78A2"/>
    <w:rsid w:val="00CD1B12"/>
    <w:rsid w:val="00CD1C24"/>
    <w:rsid w:val="00CD1D7E"/>
    <w:rsid w:val="00CD2A12"/>
    <w:rsid w:val="00CD353F"/>
    <w:rsid w:val="00CD4372"/>
    <w:rsid w:val="00CD4775"/>
    <w:rsid w:val="00CD50CF"/>
    <w:rsid w:val="00CD7DB7"/>
    <w:rsid w:val="00CE21A8"/>
    <w:rsid w:val="00CE31AB"/>
    <w:rsid w:val="00CE52AA"/>
    <w:rsid w:val="00CE6593"/>
    <w:rsid w:val="00CF028B"/>
    <w:rsid w:val="00CF1378"/>
    <w:rsid w:val="00CF17EF"/>
    <w:rsid w:val="00CF1FE6"/>
    <w:rsid w:val="00CF2AEB"/>
    <w:rsid w:val="00CF6553"/>
    <w:rsid w:val="00CF720B"/>
    <w:rsid w:val="00CF7331"/>
    <w:rsid w:val="00D037A5"/>
    <w:rsid w:val="00D03A3C"/>
    <w:rsid w:val="00D056BA"/>
    <w:rsid w:val="00D0650B"/>
    <w:rsid w:val="00D0735E"/>
    <w:rsid w:val="00D07A2E"/>
    <w:rsid w:val="00D10542"/>
    <w:rsid w:val="00D11B5C"/>
    <w:rsid w:val="00D11EB0"/>
    <w:rsid w:val="00D14438"/>
    <w:rsid w:val="00D144C4"/>
    <w:rsid w:val="00D20545"/>
    <w:rsid w:val="00D20D54"/>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1D3D"/>
    <w:rsid w:val="00D622CB"/>
    <w:rsid w:val="00D62C69"/>
    <w:rsid w:val="00D64FAE"/>
    <w:rsid w:val="00D67780"/>
    <w:rsid w:val="00D7362B"/>
    <w:rsid w:val="00D75457"/>
    <w:rsid w:val="00D75DC1"/>
    <w:rsid w:val="00D76997"/>
    <w:rsid w:val="00D80F3F"/>
    <w:rsid w:val="00D823AD"/>
    <w:rsid w:val="00D83875"/>
    <w:rsid w:val="00D84354"/>
    <w:rsid w:val="00D84705"/>
    <w:rsid w:val="00D849B5"/>
    <w:rsid w:val="00D8782E"/>
    <w:rsid w:val="00D900FA"/>
    <w:rsid w:val="00D920A8"/>
    <w:rsid w:val="00D945F5"/>
    <w:rsid w:val="00D972B2"/>
    <w:rsid w:val="00D97639"/>
    <w:rsid w:val="00D979F1"/>
    <w:rsid w:val="00DA0371"/>
    <w:rsid w:val="00DA12F7"/>
    <w:rsid w:val="00DA14E5"/>
    <w:rsid w:val="00DA169E"/>
    <w:rsid w:val="00DA1D24"/>
    <w:rsid w:val="00DA3296"/>
    <w:rsid w:val="00DA36D7"/>
    <w:rsid w:val="00DA5354"/>
    <w:rsid w:val="00DA5728"/>
    <w:rsid w:val="00DB0671"/>
    <w:rsid w:val="00DB1A60"/>
    <w:rsid w:val="00DB479A"/>
    <w:rsid w:val="00DB4F1C"/>
    <w:rsid w:val="00DB578B"/>
    <w:rsid w:val="00DB6D37"/>
    <w:rsid w:val="00DB7B4A"/>
    <w:rsid w:val="00DC004B"/>
    <w:rsid w:val="00DC173C"/>
    <w:rsid w:val="00DC1D19"/>
    <w:rsid w:val="00DC2610"/>
    <w:rsid w:val="00DC2A90"/>
    <w:rsid w:val="00DC2E1B"/>
    <w:rsid w:val="00DC4796"/>
    <w:rsid w:val="00DC5452"/>
    <w:rsid w:val="00DC66C2"/>
    <w:rsid w:val="00DC6886"/>
    <w:rsid w:val="00DC7D7C"/>
    <w:rsid w:val="00DD2A6E"/>
    <w:rsid w:val="00DD2FDB"/>
    <w:rsid w:val="00DD54E7"/>
    <w:rsid w:val="00DD734F"/>
    <w:rsid w:val="00DD7410"/>
    <w:rsid w:val="00DE2200"/>
    <w:rsid w:val="00DE2CA9"/>
    <w:rsid w:val="00DE7A42"/>
    <w:rsid w:val="00DF0F25"/>
    <w:rsid w:val="00DF31AD"/>
    <w:rsid w:val="00DF5DCE"/>
    <w:rsid w:val="00E006C0"/>
    <w:rsid w:val="00E00A9D"/>
    <w:rsid w:val="00E02992"/>
    <w:rsid w:val="00E05471"/>
    <w:rsid w:val="00E062FB"/>
    <w:rsid w:val="00E15F43"/>
    <w:rsid w:val="00E16FF9"/>
    <w:rsid w:val="00E1769A"/>
    <w:rsid w:val="00E17BA2"/>
    <w:rsid w:val="00E20307"/>
    <w:rsid w:val="00E20B89"/>
    <w:rsid w:val="00E22FA7"/>
    <w:rsid w:val="00E25A21"/>
    <w:rsid w:val="00E27D23"/>
    <w:rsid w:val="00E30F13"/>
    <w:rsid w:val="00E312A8"/>
    <w:rsid w:val="00E355A6"/>
    <w:rsid w:val="00E36824"/>
    <w:rsid w:val="00E370A5"/>
    <w:rsid w:val="00E37143"/>
    <w:rsid w:val="00E40FB6"/>
    <w:rsid w:val="00E436BD"/>
    <w:rsid w:val="00E450A8"/>
    <w:rsid w:val="00E46BD0"/>
    <w:rsid w:val="00E51CCA"/>
    <w:rsid w:val="00E55217"/>
    <w:rsid w:val="00E55F14"/>
    <w:rsid w:val="00E571CD"/>
    <w:rsid w:val="00E63C92"/>
    <w:rsid w:val="00E64B56"/>
    <w:rsid w:val="00E67A1E"/>
    <w:rsid w:val="00E7052D"/>
    <w:rsid w:val="00E70A5B"/>
    <w:rsid w:val="00E71568"/>
    <w:rsid w:val="00E71FEB"/>
    <w:rsid w:val="00E72EA9"/>
    <w:rsid w:val="00E761A9"/>
    <w:rsid w:val="00E804B0"/>
    <w:rsid w:val="00E81C77"/>
    <w:rsid w:val="00E8355E"/>
    <w:rsid w:val="00E843D6"/>
    <w:rsid w:val="00E85C1D"/>
    <w:rsid w:val="00E85DB2"/>
    <w:rsid w:val="00E87789"/>
    <w:rsid w:val="00E900AC"/>
    <w:rsid w:val="00E90C98"/>
    <w:rsid w:val="00E9190A"/>
    <w:rsid w:val="00E92304"/>
    <w:rsid w:val="00E92C42"/>
    <w:rsid w:val="00E930E3"/>
    <w:rsid w:val="00E9313D"/>
    <w:rsid w:val="00E94229"/>
    <w:rsid w:val="00E95EAA"/>
    <w:rsid w:val="00E96550"/>
    <w:rsid w:val="00E969AA"/>
    <w:rsid w:val="00EA20A0"/>
    <w:rsid w:val="00EA22A5"/>
    <w:rsid w:val="00EA3F76"/>
    <w:rsid w:val="00EB31D0"/>
    <w:rsid w:val="00EB52F2"/>
    <w:rsid w:val="00EB72C8"/>
    <w:rsid w:val="00EC4AD4"/>
    <w:rsid w:val="00EC4E89"/>
    <w:rsid w:val="00ED4AE2"/>
    <w:rsid w:val="00ED6B17"/>
    <w:rsid w:val="00ED762C"/>
    <w:rsid w:val="00EE0D43"/>
    <w:rsid w:val="00EE1A64"/>
    <w:rsid w:val="00EE2D82"/>
    <w:rsid w:val="00EE4376"/>
    <w:rsid w:val="00EE4862"/>
    <w:rsid w:val="00EE75E5"/>
    <w:rsid w:val="00EF0033"/>
    <w:rsid w:val="00EF296F"/>
    <w:rsid w:val="00EF3EF6"/>
    <w:rsid w:val="00EF4296"/>
    <w:rsid w:val="00EF6BC9"/>
    <w:rsid w:val="00F00B25"/>
    <w:rsid w:val="00F01330"/>
    <w:rsid w:val="00F01DC8"/>
    <w:rsid w:val="00F022DB"/>
    <w:rsid w:val="00F0502B"/>
    <w:rsid w:val="00F07597"/>
    <w:rsid w:val="00F10BC3"/>
    <w:rsid w:val="00F11DC0"/>
    <w:rsid w:val="00F16B48"/>
    <w:rsid w:val="00F17890"/>
    <w:rsid w:val="00F20EDF"/>
    <w:rsid w:val="00F21F1E"/>
    <w:rsid w:val="00F2295B"/>
    <w:rsid w:val="00F261CE"/>
    <w:rsid w:val="00F278D2"/>
    <w:rsid w:val="00F27F36"/>
    <w:rsid w:val="00F30390"/>
    <w:rsid w:val="00F31186"/>
    <w:rsid w:val="00F31F38"/>
    <w:rsid w:val="00F33165"/>
    <w:rsid w:val="00F33A8F"/>
    <w:rsid w:val="00F351D6"/>
    <w:rsid w:val="00F35DD4"/>
    <w:rsid w:val="00F3781A"/>
    <w:rsid w:val="00F4091C"/>
    <w:rsid w:val="00F4280B"/>
    <w:rsid w:val="00F45724"/>
    <w:rsid w:val="00F47C2D"/>
    <w:rsid w:val="00F47E93"/>
    <w:rsid w:val="00F52CF0"/>
    <w:rsid w:val="00F53473"/>
    <w:rsid w:val="00F54B16"/>
    <w:rsid w:val="00F54E09"/>
    <w:rsid w:val="00F604B6"/>
    <w:rsid w:val="00F60FCF"/>
    <w:rsid w:val="00F6194A"/>
    <w:rsid w:val="00F63F8D"/>
    <w:rsid w:val="00F67C75"/>
    <w:rsid w:val="00F72206"/>
    <w:rsid w:val="00F72385"/>
    <w:rsid w:val="00F732A7"/>
    <w:rsid w:val="00F73D93"/>
    <w:rsid w:val="00F7773B"/>
    <w:rsid w:val="00F812F7"/>
    <w:rsid w:val="00F822DD"/>
    <w:rsid w:val="00F82DB4"/>
    <w:rsid w:val="00F84BB3"/>
    <w:rsid w:val="00F87892"/>
    <w:rsid w:val="00F915A7"/>
    <w:rsid w:val="00F91958"/>
    <w:rsid w:val="00F92AC9"/>
    <w:rsid w:val="00F93388"/>
    <w:rsid w:val="00F95ABC"/>
    <w:rsid w:val="00F95CC4"/>
    <w:rsid w:val="00FA022F"/>
    <w:rsid w:val="00FA0326"/>
    <w:rsid w:val="00FA2D9D"/>
    <w:rsid w:val="00FA34F4"/>
    <w:rsid w:val="00FA4DB6"/>
    <w:rsid w:val="00FA52BC"/>
    <w:rsid w:val="00FB09B0"/>
    <w:rsid w:val="00FB192E"/>
    <w:rsid w:val="00FB234F"/>
    <w:rsid w:val="00FB3396"/>
    <w:rsid w:val="00FB3829"/>
    <w:rsid w:val="00FB46D7"/>
    <w:rsid w:val="00FB4A24"/>
    <w:rsid w:val="00FB53B2"/>
    <w:rsid w:val="00FB57FD"/>
    <w:rsid w:val="00FB75E3"/>
    <w:rsid w:val="00FC08F5"/>
    <w:rsid w:val="00FC13EB"/>
    <w:rsid w:val="00FC13FF"/>
    <w:rsid w:val="00FC1477"/>
    <w:rsid w:val="00FC3529"/>
    <w:rsid w:val="00FC6639"/>
    <w:rsid w:val="00FC6861"/>
    <w:rsid w:val="00FC717A"/>
    <w:rsid w:val="00FD2B99"/>
    <w:rsid w:val="00FD30A8"/>
    <w:rsid w:val="00FD3A5D"/>
    <w:rsid w:val="00FD4233"/>
    <w:rsid w:val="00FD4B98"/>
    <w:rsid w:val="00FD64CC"/>
    <w:rsid w:val="00FE063E"/>
    <w:rsid w:val="00FE25A8"/>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066"/>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Web) + 14 пт,По ширине,Первая строка:  1,27 см,Пере..."/>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5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Footnote Text Char Знак"/>
    <w:basedOn w:val="a0"/>
    <w:uiPriority w:val="99"/>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character" w:customStyle="1" w:styleId="apple-style-span">
    <w:name w:val="apple-style-span"/>
    <w:rsid w:val="007C7241"/>
  </w:style>
  <w:style w:type="paragraph" w:customStyle="1" w:styleId="aff4">
    <w:basedOn w:val="a"/>
    <w:next w:val="ae"/>
    <w:rsid w:val="00AE267E"/>
    <w:pPr>
      <w:spacing w:before="75" w:after="100" w:afterAutospacing="1" w:line="240" w:lineRule="auto"/>
    </w:pPr>
    <w:rPr>
      <w:rFonts w:ascii="Times New Roman" w:eastAsia="SimSu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1810">
      <w:bodyDiv w:val="1"/>
      <w:marLeft w:val="0"/>
      <w:marRight w:val="0"/>
      <w:marTop w:val="0"/>
      <w:marBottom w:val="0"/>
      <w:divBdr>
        <w:top w:val="none" w:sz="0" w:space="0" w:color="auto"/>
        <w:left w:val="none" w:sz="0" w:space="0" w:color="auto"/>
        <w:bottom w:val="none" w:sz="0" w:space="0" w:color="auto"/>
        <w:right w:val="none" w:sz="0" w:space="0" w:color="auto"/>
      </w:divBdr>
    </w:div>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77697046">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1575003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56205929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758332437">
      <w:bodyDiv w:val="1"/>
      <w:marLeft w:val="0"/>
      <w:marRight w:val="0"/>
      <w:marTop w:val="0"/>
      <w:marBottom w:val="0"/>
      <w:divBdr>
        <w:top w:val="none" w:sz="0" w:space="0" w:color="auto"/>
        <w:left w:val="none" w:sz="0" w:space="0" w:color="auto"/>
        <w:bottom w:val="none" w:sz="0" w:space="0" w:color="auto"/>
        <w:right w:val="none" w:sz="0" w:space="0" w:color="auto"/>
      </w:divBdr>
    </w:div>
    <w:div w:id="792792875">
      <w:bodyDiv w:val="1"/>
      <w:marLeft w:val="0"/>
      <w:marRight w:val="0"/>
      <w:marTop w:val="0"/>
      <w:marBottom w:val="0"/>
      <w:divBdr>
        <w:top w:val="none" w:sz="0" w:space="0" w:color="auto"/>
        <w:left w:val="none" w:sz="0" w:space="0" w:color="auto"/>
        <w:bottom w:val="none" w:sz="0" w:space="0" w:color="auto"/>
        <w:right w:val="none" w:sz="0" w:space="0" w:color="auto"/>
      </w:divBdr>
      <w:divsChild>
        <w:div w:id="1356006426">
          <w:marLeft w:val="547"/>
          <w:marRight w:val="0"/>
          <w:marTop w:val="120"/>
          <w:marBottom w:val="0"/>
          <w:divBdr>
            <w:top w:val="none" w:sz="0" w:space="0" w:color="auto"/>
            <w:left w:val="none" w:sz="0" w:space="0" w:color="auto"/>
            <w:bottom w:val="none" w:sz="0" w:space="0" w:color="auto"/>
            <w:right w:val="none" w:sz="0" w:space="0" w:color="auto"/>
          </w:divBdr>
        </w:div>
        <w:div w:id="94518323">
          <w:marLeft w:val="547"/>
          <w:marRight w:val="0"/>
          <w:marTop w:val="120"/>
          <w:marBottom w:val="0"/>
          <w:divBdr>
            <w:top w:val="none" w:sz="0" w:space="0" w:color="auto"/>
            <w:left w:val="none" w:sz="0" w:space="0" w:color="auto"/>
            <w:bottom w:val="none" w:sz="0" w:space="0" w:color="auto"/>
            <w:right w:val="none" w:sz="0" w:space="0" w:color="auto"/>
          </w:divBdr>
        </w:div>
        <w:div w:id="1972323210">
          <w:marLeft w:val="547"/>
          <w:marRight w:val="0"/>
          <w:marTop w:val="120"/>
          <w:marBottom w:val="0"/>
          <w:divBdr>
            <w:top w:val="none" w:sz="0" w:space="0" w:color="auto"/>
            <w:left w:val="none" w:sz="0" w:space="0" w:color="auto"/>
            <w:bottom w:val="none" w:sz="0" w:space="0" w:color="auto"/>
            <w:right w:val="none" w:sz="0" w:space="0" w:color="auto"/>
          </w:divBdr>
        </w:div>
        <w:div w:id="386757155">
          <w:marLeft w:val="547"/>
          <w:marRight w:val="0"/>
          <w:marTop w:val="120"/>
          <w:marBottom w:val="0"/>
          <w:divBdr>
            <w:top w:val="none" w:sz="0" w:space="0" w:color="auto"/>
            <w:left w:val="none" w:sz="0" w:space="0" w:color="auto"/>
            <w:bottom w:val="none" w:sz="0" w:space="0" w:color="auto"/>
            <w:right w:val="none" w:sz="0" w:space="0" w:color="auto"/>
          </w:divBdr>
        </w:div>
        <w:div w:id="1147476331">
          <w:marLeft w:val="547"/>
          <w:marRight w:val="0"/>
          <w:marTop w:val="120"/>
          <w:marBottom w:val="0"/>
          <w:divBdr>
            <w:top w:val="none" w:sz="0" w:space="0" w:color="auto"/>
            <w:left w:val="none" w:sz="0" w:space="0" w:color="auto"/>
            <w:bottom w:val="none" w:sz="0" w:space="0" w:color="auto"/>
            <w:right w:val="none" w:sz="0" w:space="0" w:color="auto"/>
          </w:divBdr>
        </w:div>
        <w:div w:id="318923717">
          <w:marLeft w:val="547"/>
          <w:marRight w:val="0"/>
          <w:marTop w:val="120"/>
          <w:marBottom w:val="0"/>
          <w:divBdr>
            <w:top w:val="none" w:sz="0" w:space="0" w:color="auto"/>
            <w:left w:val="none" w:sz="0" w:space="0" w:color="auto"/>
            <w:bottom w:val="none" w:sz="0" w:space="0" w:color="auto"/>
            <w:right w:val="none" w:sz="0" w:space="0" w:color="auto"/>
          </w:divBdr>
        </w:div>
      </w:divsChild>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06253124">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1050432">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24895688">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390123" TargetMode="External"/><Relationship Id="rId18" Type="http://schemas.openxmlformats.org/officeDocument/2006/relationships/hyperlink" Target="http://www.e-disclosure.ru/" TargetMode="External"/><Relationship Id="rId26" Type="http://schemas.openxmlformats.org/officeDocument/2006/relationships/hyperlink" Target="http://www.consultant.ru/document/cons_doc_LAW_193588/" TargetMode="External"/><Relationship Id="rId39" Type="http://schemas.openxmlformats.org/officeDocument/2006/relationships/hyperlink" Target="http://elibrary.ru" TargetMode="External"/><Relationship Id="rId21" Type="http://schemas.openxmlformats.org/officeDocument/2006/relationships/hyperlink" Target="http://www.spark-interfax.ru" TargetMode="External"/><Relationship Id="rId34" Type="http://schemas.openxmlformats.org/officeDocument/2006/relationships/hyperlink" Target="http://biblioclub.ru/"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disclosure.ru/" TargetMode="External"/><Relationship Id="rId20" Type="http://schemas.openxmlformats.org/officeDocument/2006/relationships/hyperlink" Target="http://www.e-disclosure.ru/" TargetMode="External"/><Relationship Id="rId29" Type="http://schemas.openxmlformats.org/officeDocument/2006/relationships/hyperlink" Target="http://www.e-disclosure.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3588/" TargetMode="External"/><Relationship Id="rId24" Type="http://schemas.openxmlformats.org/officeDocument/2006/relationships/hyperlink" Target="http://www.consultant.ru/document/cons_doc_LAW_193588/" TargetMode="External"/><Relationship Id="rId32" Type="http://schemas.openxmlformats.org/officeDocument/2006/relationships/hyperlink" Target="http://elib.fa.ru/" TargetMode="External"/><Relationship Id="rId37" Type="http://schemas.openxmlformats.org/officeDocument/2006/relationships/hyperlink" Target="http://lib.alpinadigital.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park-interfax.ru" TargetMode="External"/><Relationship Id="rId23" Type="http://schemas.openxmlformats.org/officeDocument/2006/relationships/hyperlink" Target="http://www.consultant.ru/document/cons_doc_LAW_193588/" TargetMode="External"/><Relationship Id="rId28" Type="http://schemas.openxmlformats.org/officeDocument/2006/relationships/hyperlink" Target="http://www.spark-interfax.ru/" TargetMode="External"/><Relationship Id="rId36" Type="http://schemas.openxmlformats.org/officeDocument/2006/relationships/hyperlink" Target="https://urait.ru/" TargetMode="External"/><Relationship Id="rId10" Type="http://schemas.openxmlformats.org/officeDocument/2006/relationships/hyperlink" Target="https://normativ.kontur.ru/document?moduleId=1&amp;documentId=390123" TargetMode="External"/><Relationship Id="rId19" Type="http://schemas.openxmlformats.org/officeDocument/2006/relationships/hyperlink" Target="http://www.spark-interfax.ru" TargetMode="External"/><Relationship Id="rId31" Type="http://schemas.openxmlformats.org/officeDocument/2006/relationships/hyperlink" Target="http://www.garant.&#1075;u" TargetMode="External"/><Relationship Id="rId4" Type="http://schemas.openxmlformats.org/officeDocument/2006/relationships/settings" Target="settings.xml"/><Relationship Id="rId9" Type="http://schemas.openxmlformats.org/officeDocument/2006/relationships/hyperlink" Target="http://www.consultant.ru/document/cons_doc_LAW_193588/" TargetMode="External"/><Relationship Id="rId14" Type="http://schemas.openxmlformats.org/officeDocument/2006/relationships/hyperlink" Target="https://ru.wikipedia.org/wiki/%D0%9C%D0%B5%D0%B6%D0%B4%D1%83%D0%BD%D0%B0%D1%80%D0%BE%D0%B4%D0%BD%D1%8B%D0%B9_%D0%B1%D0%B0%D0%BD%D0%BA_%D1%8D%D0%BA%D0%BE%D0%BD%D0%BE%D0%BC%D0%B8%D1%87%D0%B5%D1%81%D0%BA%D0%BE%D0%B3%D0%BE_%D1%81%D0%BE%D1%82%D1%80%D1%83%D0%B4%D0%BD%D0%B8%D1%87%D0%B5%D1%81%D1%82%D0%B2%D0%B0" TargetMode="External"/><Relationship Id="rId22" Type="http://schemas.openxmlformats.org/officeDocument/2006/relationships/hyperlink" Target="http://www.e-disclosure.ru/" TargetMode="External"/><Relationship Id="rId27" Type="http://schemas.openxmlformats.org/officeDocument/2006/relationships/hyperlink" Target="http://www.consultant.ru/document/cons_doc_LAW_193588/" TargetMode="External"/><Relationship Id="rId30" Type="http://schemas.openxmlformats.org/officeDocument/2006/relationships/hyperlink" Target="http://www.rbc.ru/" TargetMode="External"/><Relationship Id="rId35" Type="http://schemas.openxmlformats.org/officeDocument/2006/relationships/hyperlink" Target="http://www.znanium.com" TargetMode="External"/><Relationship Id="rId8" Type="http://schemas.openxmlformats.org/officeDocument/2006/relationships/hyperlink" Target="http://www.consultant.ru/document/cons_doc_LAW_193588/" TargetMode="External"/><Relationship Id="rId3" Type="http://schemas.openxmlformats.org/officeDocument/2006/relationships/styles" Target="styles.xml"/><Relationship Id="rId12" Type="http://schemas.openxmlformats.org/officeDocument/2006/relationships/hyperlink" Target="http://www.consultant.ru/document/cons_doc_LAW_193588/" TargetMode="External"/><Relationship Id="rId17" Type="http://schemas.openxmlformats.org/officeDocument/2006/relationships/hyperlink" Target="http://www.spark-interfax.ru" TargetMode="External"/><Relationship Id="rId25" Type="http://schemas.openxmlformats.org/officeDocument/2006/relationships/hyperlink" Target="https://normativ.kontur.ru/document?moduleId=1&amp;documentId=390123" TargetMode="External"/><Relationship Id="rId33" Type="http://schemas.openxmlformats.org/officeDocument/2006/relationships/hyperlink" Target="http://www.book.ru" TargetMode="External"/><Relationship Id="rId38"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AD45F-4A74-4B50-8A2C-799853C6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36</Pages>
  <Words>8371</Words>
  <Characters>47717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Автеньева Полина Викторовна</cp:lastModifiedBy>
  <cp:revision>12</cp:revision>
  <cp:lastPrinted>2017-11-21T12:51:00Z</cp:lastPrinted>
  <dcterms:created xsi:type="dcterms:W3CDTF">2023-01-19T17:54:00Z</dcterms:created>
  <dcterms:modified xsi:type="dcterms:W3CDTF">2023-02-08T07:24:00Z</dcterms:modified>
</cp:coreProperties>
</file>